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Parky ve Frýdku bojují o prvenství v soutěži Park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6/parky-ve-frydku-bojuji-o-prvenstvi-v-soutezi-park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