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mají problémy s obyvateli ubytovny A + H</w:t>
      </w:r>
    </w:p>
    <w:p>
      <w:pPr/>
      <w:r>
        <w:rPr/>
        <w:t xml:space="preserve">V soukromé ubytovně žije asi 150 lidí. Nikdo z nich  nemá trvalé bydliště ve městě. Prohřešky jsou tady na denním pořádku.</w:t>
      </w:r>
    </w:p>
    <w:p>
      <w:pPr/>
      <w:r>
        <w:rPr/>
        <w:t xml:space="preserve">Anketa, obyvatelé ulice U Potoka: 1. </w:t>
      </w:r>
      <w:r>
        <w:rPr>
          <w:i w:val="1"/>
          <w:iCs w:val="1"/>
        </w:rPr>
        <w:t xml:space="preserve">"Občas  cítíme větší hlučnost v létě.  Hodně se tam hraje." </w:t>
      </w:r>
      <w:r>
        <w:rPr/>
        <w:t xml:space="preserve">2. </w:t>
      </w:r>
      <w:r>
        <w:rPr>
          <w:i w:val="1"/>
          <w:iCs w:val="1"/>
        </w:rPr>
        <w:t xml:space="preserve">"Obtěžujou tady okolí, chodijou žebrat, kradou tady. Že kradou, za to může republika, když si je sem pozvala, tak se o ně má postarat. Obchody jsou plný a peníze nemají, tak co mají dělat."</w:t>
      </w:r>
      <w:r>
        <w:rPr/>
        <w:t xml:space="preserve"> 3. </w:t>
      </w:r>
      <w:r>
        <w:rPr>
          <w:i w:val="1"/>
          <w:iCs w:val="1"/>
        </w:rPr>
        <w:t xml:space="preserve">"Policajti tady chodijou, byli tady nějaký průsery." </w:t>
      </w:r>
      <w:r>
        <w:rPr/>
        <w:t xml:space="preserve">4. </w:t>
      </w:r>
      <w:r>
        <w:rPr>
          <w:i w:val="1"/>
          <w:iCs w:val="1"/>
        </w:rPr>
        <w:t xml:space="preserve">"Dělali takový nepříjemný věci, hlavně ty malý děcka. Lítaly do zahrádek a sebraly, co viděly, a docela tam dělají bordel kolem toho áháčka."</w:t>
      </w:r>
    </w:p>
    <w:p>
      <w:pPr/>
      <w:r>
        <w:rPr/>
        <w:t xml:space="preserve">Jiří  Ondrášek, tiskový mluvčí MěÚ Bruntál: </w:t>
      </w:r>
      <w:r>
        <w:rPr>
          <w:i w:val="1"/>
          <w:iCs w:val="1"/>
        </w:rPr>
        <w:t xml:space="preserve">"Město nemůže v žádném případě ovlivnit ubytovávání lidí v tomto zařízení, nicméně můžeme se pokusit zmírnit některé negativní dopady. Může jít například o zabránění dalšímu sbírání odpadků a podobně. Můžeme to učinit terénní prací s lidmi přímo ubytovanými v tomto zařízení."</w:t>
      </w:r>
    </w:p>
    <w:p>
      <w:pPr/>
      <w:r>
        <w:rPr/>
        <w:t xml:space="preserve">Terénní práce s klienty musí být cílená, adresná  a dlouhodobá. Situace se rozhodně nezlepší ze dne na den.</w:t>
      </w:r>
    </w:p>
    <w:p>
      <w:pPr/>
      <w:r>
        <w:rPr/>
        <w:t xml:space="preserve">Miluše Polášková, terénní pracovnice: </w:t>
      </w:r>
      <w:r>
        <w:rPr>
          <w:i w:val="1"/>
          <w:iCs w:val="1"/>
        </w:rPr>
        <w:t xml:space="preserve">"Bude potřeba hodně komunikovat jak s klienty, tak s majitelem objektu a já jako terénní pracovnice se můžu snažit jedině o to, aby se zlepšilo chování mých klientů."</w:t>
      </w:r>
    </w:p>
    <w:p>
      <w:pPr/>
      <w:r>
        <w:rPr/>
        <w:t xml:space="preserve">Terénní práce se osvědčila v bývalých kasárnách. Radnice zde úzce spolupracuje s občanským sdružením Liga.</w:t>
      </w:r>
    </w:p>
    <w:p>
      <w:pPr/>
      <w:r>
        <w:rPr/>
        <w:t xml:space="preserve">Jiří  Ondrášek, tiskový mluvčí MěÚ Bruntál: </w:t>
      </w:r>
      <w:r>
        <w:rPr>
          <w:i w:val="1"/>
          <w:iCs w:val="1"/>
        </w:rPr>
        <w:t xml:space="preserve">"Na terénní práci v roce 2010 jsme požádali o dotaci Úřad vlády a předpokládáme, že peníze získáme, jako se nám to podařilo v minulých letech."</w:t>
      </w:r>
    </w:p>
    <w:p>
      <w:pPr/>
      <w:r>
        <w:rPr/>
        <w:t xml:space="preserve">S penězi na terénní práci počítá město i ve svém rozpočtu. Zastupitelé na ni v prosinci schválili 84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768/bruntalsti-maji-problemy-s-obyvateli-ubytovny-a-+-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2026-07-15T10:47:30+02:00</dcterms:created>
  <dcterms:modified xsi:type="dcterms:W3CDTF">2026-07-15T10:47:30+02:00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