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00:48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Hrádku si došlápli na vandaly, kteří ničili polské nápisy</w:t>
      </w:r>
    </w:p>
    <w:p>
      <w:pPr/>
      <w:r>
        <w:rPr/>
        <w:t xml:space="preserve">Problém zamalovaných a třeba i přetočených polských názvů obcí se týká téměř celé tamní oblasti. Zkušenosti s tím měli i v Hrádku. Teď tam ale mají klid.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"My jsme ten problém podchytili včas. Jakmile nám to zamalovali, tak jsme to ihned odstranili."</w:t>
      </w:r>
    </w:p>
    <w:p>
      <w:pPr/>
      <w:r>
        <w:rPr/>
        <w:t xml:space="preserve">To ale nebylo vše. O dvojjazyčných cedulích se také živě diskutovalo na internetových stránkách Hrádku. Když některé hanlivé názory přesáhly únosnou mez, zasáhlo vedení obce znovu.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"Tu diskusi jsem zastavil a pohrozil jsem těm diskutérům anonymním, kteří psali celkem hanlivě na polskou menšinu, že to dám prošetřit policií."</w:t>
      </w:r>
    </w:p>
    <w:p>
      <w:pPr/>
      <w:r>
        <w:rPr/>
        <w:t xml:space="preserve">Polská menšina přitom v Hrádku tvoří téměř polovinu obyvatel a obec má její nejsilnější zastoupení v obcích celého Česka. Jak podotknul tamní starosta, problémy se soužitím obou národů při tom v Hrádku nikdy viditelné nebyly.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"Pokud to v někom je uvnitř, tak to nikdy nedá najevo oficiálně. Vesnice jako taková je velmi kompaktní co se týče Poláci-Češi a jiné národnosti. Samotným místním většinou dvojjazyčné cedule skutečně nevadí. Podotýkají ale také, že oblasti, kde Češi a Poláci žijí spolu pohromadě odjakživa, jsou takové nápisy možná i zbytečné."</w:t>
      </w:r>
    </w:p>
    <w:p>
      <w:pPr/>
      <w:r>
        <w:rPr/>
        <w:t xml:space="preserve">Anketa, obyvatelé Hrádku: 1. </w:t>
      </w:r>
      <w:r>
        <w:rPr>
          <w:i w:val="1"/>
          <w:iCs w:val="1"/>
        </w:rPr>
        <w:t xml:space="preserve">"Tolik roků tu Poláci žijou a nepotřebovali to."</w:t>
      </w:r>
      <w:r>
        <w:rPr/>
        <w:t xml:space="preserve"> 2. </w:t>
      </w:r>
      <w:r>
        <w:rPr>
          <w:i w:val="1"/>
          <w:iCs w:val="1"/>
        </w:rPr>
        <w:t xml:space="preserve">"Já jsem polské národnosti, tak mně to nevadí, že jsou tady dvojjazyčné, jako že by to muselo být, též si nemyslím, že by to tu muselo být."</w:t>
      </w:r>
      <w:r>
        <w:rPr/>
        <w:t xml:space="preserve"> 3. </w:t>
      </w:r>
      <w:r>
        <w:rPr>
          <w:i w:val="1"/>
          <w:iCs w:val="1"/>
        </w:rPr>
        <w:t xml:space="preserve">"Mně to osobně nevadí, že jsou dvojjazyčné."</w:t>
      </w:r>
    </w:p>
    <w:p>
      <w:pPr/>
      <w:r>
        <w:rPr/>
        <w:t xml:space="preserve">Jak dodává samotný starosta, v obci budou rádi, když se problém přestane medializovat a bude klid. Zároveň by tam ale uvítali větší vstřícnost také ze strany Poláků. Na plakátech zvoucích na akce místního PZKO například nenajdete česky ani slůvko.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9/v-hradku-si-doslapli-na-vandaly-kteri-nicili-polske-n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2026-04-10T21:49:32+02:00</dcterms:created>
  <dcterms:modified xsi:type="dcterms:W3CDTF">2026-04-10T21:49:32+02:00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