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řeší problémy s hlukem na silnici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6/magistrat-resi-problemy-s-hlukem-na-silnici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