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školní den patřil hlavně prvňáčkům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4/prvni-skolni-den-patril-hlavne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