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9. 2009 - Radek Basel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2/beseda-22-9-2009--radek-ba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