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Nadační fond Nehemia poslal na postižené Haiti 800 tisíc korun</w:t>
      </w:r>
    </w:p>
    <w:p>
      <w:pPr/>
      <w:r>
        <w:rPr/>
        <w:t xml:space="preserve">Nadační fond Nehemia vyhlásil veřejnou sbírku ihned po zemětřesení na Haiti a hned během týdne se podařilo vybrat 250 tisíc korun. Celkově pak do postižené oblasti odešlo zhruba 800 tisíc korun.</w:t>
      </w:r>
    </w:p>
    <w:p>
      <w:pPr/>
      <w:r>
        <w:rPr/>
        <w:t xml:space="preserve">Leoš Cásek, ředitel nadačního fondu Nehemia: </w:t>
      </w:r>
      <w:r>
        <w:rPr>
          <w:i w:val="1"/>
          <w:iCs w:val="1"/>
        </w:rPr>
        <w:t xml:space="preserve">„My na Haiti pomáháme společně s naší partnerskou organizací Convoy of Hope, která už poslední tři roky pomáhá na Haiti chudým dětem a máme zprávy přímo z místa od tamějších koordinátorů. Bylo vystavěno devět distribučních center, bylo rozdáno asi 1,8 milionu balíčků jídla, desítky vodních filtrů byly instalovány lidem, aby měli přístup k čisté a pitné vodě. Bylo rozdáno oblečení, léky, deky a všechno potřebné pro postižené na Haiti."</w:t>
      </w:r>
    </w:p>
    <w:p>
      <w:pPr/>
      <w:r>
        <w:rPr/>
        <w:t xml:space="preserve">Nadační fond vznikl pro Českou republiku v Havířově v roce 1993 a od té doby se angažuje v mnoha projektech, které mají jeden cíl. Pomáhat lidem v nouzi, chudým dětem a při katastrofách, jako byla tsunami v roce 2004, cyklon v Barmě, ale také naše loňské povodně. V současné době Nehemia vyvíjí aktivitu ve 13 zemích světa.</w:t>
      </w:r>
    </w:p>
    <w:p>
      <w:pPr/>
      <w:r>
        <w:rPr/>
        <w:t xml:space="preserve">Leoš Cásek, ředitel nadačního fondu Nehemia: </w:t>
      </w:r>
      <w:r>
        <w:rPr>
          <w:i w:val="1"/>
          <w:iCs w:val="1"/>
        </w:rPr>
        <w:t xml:space="preserve">„Konkrétně takový projekt, který je náš je projekt v Etiopii na podporu vzdělávání 200 dětí, je to něco, jako adopce na dálku. Pak to je třeba podpora Masajských dětí, kde jim taktéž pomáháme získávat vzdělání. Takový velký projekt je také pomoc severokorejským dětem, kde sbíráme tady v ČR peníze na chleba a sojové mléko, které rozdáváme šest dní v týdnu." </w:t>
      </w:r>
    </w:p>
    <w:p>
      <w:pPr/>
      <w:r>
        <w:rPr/>
        <w:t xml:space="preserve">Bohužel mají mnozí lidé obavy, že vybrané peníze nebudou použity na dobrou věc. Proto Nehemia každým rokem podstupuje účetní audit a každý projekt je podmíněn plněním smlouvy.</w:t>
      </w:r>
    </w:p>
    <w:p>
      <w:pPr/>
      <w:r>
        <w:rPr/>
        <w:t xml:space="preserve">Leoš Cásek, ředitel nadačního fondu Nehemia: </w:t>
      </w:r>
      <w:r>
        <w:rPr>
          <w:i w:val="1"/>
          <w:iCs w:val="1"/>
        </w:rPr>
        <w:t xml:space="preserve">„Zpětná vazba je o tom, že nás partner informuje, jak využil finanční prostředky, umožní nám přístup ke kontrole projektu a snažíme se každé dva roky, někdy i každý rok to dané místo navštívit, abychom na vlastní oči viděli, jak to funguje."  </w:t>
      </w:r>
      <w:r>
        <w:rPr/>
        <w:t xml:space="preserve">Nehemii, byť je to malý nadační fond, podporován z 95 procent jednotlivými dárci, se poslední tři roky daří vybrat až 5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994/nadacni-fond-nehemia-poslal-na-postizene-haiti-8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2026-05-13T18:28:33+02:00</dcterms:created>
  <dcterms:modified xsi:type="dcterms:W3CDTF">2026-05-13T18:28:33+02:00</dcterms:modified>
</cp:coreProperties>
</file>

<file path=docProps/custom.xml><?xml version="1.0" encoding="utf-8"?>
<Properties xmlns="http://schemas.openxmlformats.org/officeDocument/2006/custom-properties" xmlns:vt="http://schemas.openxmlformats.org/officeDocument/2006/docPropsVTypes"/>
</file>