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od února svého městského architekta</w:t>
      </w:r>
    </w:p>
    <w:p>
      <w:pPr/>
      <w:r>
        <w:rPr/>
        <w:t xml:space="preserve">Nový městský architekt by měl spolupracovat hlavně s Odborem výstavby orlovského městského úřadu.</w:t>
      </w:r>
    </w:p>
    <w:p>
      <w:pPr/>
      <w:r>
        <w:rPr/>
        <w:t xml:space="preserve">Hana Juřicová, vedoucí Odboru výstavby MěÚ Orlová: </w:t>
      </w:r>
      <w:r>
        <w:rPr>
          <w:i w:val="1"/>
          <w:iCs w:val="1"/>
        </w:rPr>
        <w:t xml:space="preserve">„My jsme velice rádi, že rada města na svém zasedání 21. prosince ustanovila do funkce městského architekta. My očekáváme, že městský architekt nám pomůže v naší práci. Bude spolupracovat zejména s našim odborem s odborem výstavby, a to jak s úřadem územního plánování tak se stavebním úřadem a určitě i s oddělením památkové péče, jako spolupráce s městským památkářem a očekáváme potom tu spolupráci i s ostatními odbory, a to s odborem rozvoje a investic a s odborem správy majetku města."</w:t>
      </w:r>
    </w:p>
    <w:p>
      <w:pPr/>
      <w:r>
        <w:rPr/>
        <w:t xml:space="preserve">David Kotek se s Orlovou zatím seznamuje.</w:t>
      </w:r>
    </w:p>
    <w:p>
      <w:pPr/>
      <w:r>
        <w:rPr/>
        <w:t xml:space="preserve">David Kotek, městský architekt Orlové: </w:t>
      </w:r>
      <w:r>
        <w:rPr>
          <w:i w:val="1"/>
          <w:iCs w:val="1"/>
        </w:rPr>
        <w:t xml:space="preserve">„Já jsem strávil nějaký čas projížděním tím městem. Skládal jsem si nějaké střípky a informace, jak tady lidé žijí a jaké jsou jejich potřeby a ve spolupráci s celým městským úřadem si ty střípky dávám do hromady a snažím se z nich vyvodit nějaké závěry, aby to město bylo víc městem a bylo příjemné pro život. Já si myslím, že by se to město mělo více zahustit ve smyslu dotvoření nějakých bloků a vytvoření příjemných míst právě pro ten život." </w:t>
      </w:r>
    </w:p>
    <w:p>
      <w:pPr/>
      <w:r>
        <w:rPr/>
        <w:t xml:space="preserve">Nový orlovský městský architekt má na svém kontě řadu ocenění.</w:t>
      </w:r>
    </w:p>
    <w:p>
      <w:pPr/>
      <w:r>
        <w:rPr/>
        <w:t xml:space="preserve">David Kotek, městský architekt Orlové: </w:t>
      </w:r>
      <w:r>
        <w:rPr>
          <w:i w:val="1"/>
          <w:iCs w:val="1"/>
        </w:rPr>
        <w:t xml:space="preserve">„Já jsem v současné chvíli lídrem v projekčním studiu v Ostravě. Z naších prací je znám dům roku administrativně skladového objektu Bextra, který je při výpadovce na Macro, dávali jsme dohromady rekonstrukci krajského úřadu, což dostalo ocenění Dům roku. Připravujeme teď s městem Ostrava projekt revitalizace hlavního nádraží i spoustu drobných projektů, rodinných domů a tak podobně, takže ten ateliér je vytížen prací a ty realizace jsou." </w:t>
      </w:r>
    </w:p>
    <w:p>
      <w:pPr/>
      <w:r>
        <w:rPr/>
        <w:t xml:space="preserve">Spoustu práce bude mít David Kotek i v Orlové.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„Bude to určitě vytváření nebo spolupráce na definování podmínek zadávacích pro zpracování jednotlivých projektů na stavby města, ať už se jedná o úpravy veřejných prostranství, ale i drobné věci, jako například nákup městského mobiliáře a podobně."</w:t>
      </w:r>
    </w:p>
    <w:p>
      <w:pPr/>
      <w:r>
        <w:rPr/>
        <w:t xml:space="preserve">S odborem výstavby pak bude David Kotek hlavně pracovat na vytváření územních studií a regulačních plánů.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003/orlova-ma-od-unora-sveho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2026-05-22T11:22:40+02:00</dcterms:created>
  <dcterms:modified xsi:type="dcterms:W3CDTF">2026-05-22T11:22:40+02:00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