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a základní škola nabízí speciální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7/stredni-a-zakladni-skola-nabizi-special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