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Romů na bruntálském zámku</w:t>
      </w:r>
    </w:p>
    <w:p>
      <w:pPr/>
      <w:r>
        <w:rPr/>
        <w:t xml:space="preserve">Výstavu připravilo Slovenské národní muzeum v Martině. Je to vlastně první výstava, která se snaží komplexně postihnout historii a kulturu Romů na Slovensku.</w:t>
      </w:r>
    </w:p>
    <w:p>
      <w:pPr/>
      <w:r>
        <w:rPr/>
        <w:t xml:space="preserve">Hana Zelinová, spoluautorka výstavy: </w:t>
      </w:r>
      <w:r>
        <w:rPr>
          <w:i w:val="1"/>
          <w:iCs w:val="1"/>
        </w:rPr>
        <w:t xml:space="preserve">"Tým, že sa snažila postihnút putovanie Romov v indické pravlasti a osobitnú pozornosť venovat tým Romom, ktorý sa usadili na území Slovenska."</w:t>
      </w:r>
    </w:p>
    <w:p>
      <w:pPr/>
      <w:r>
        <w:rPr/>
        <w:t xml:space="preserve">Helena Nosková, Ústav pro soudobé dějiny Akademie věd ČR: </w:t>
      </w:r>
      <w:r>
        <w:rPr>
          <w:i w:val="1"/>
          <w:iCs w:val="1"/>
        </w:rPr>
        <w:t xml:space="preserve">"Každá výstava o jakékoliv národnostní menšině nebo minoritě je potřebná, pokud o její historii, národopise víme málo."</w:t>
      </w:r>
    </w:p>
    <w:p>
      <w:pPr/>
      <w:r>
        <w:rPr/>
        <w:t xml:space="preserve">Cikáni - Romové začali přicházet do českých zemí někdy ve 14. století. Od té doby vlastně žijeme vedle sebe, ale moc o sobě navzájem nevíme.</w:t>
      </w:r>
    </w:p>
    <w:p>
      <w:pPr/>
      <w:r>
        <w:rPr/>
        <w:t xml:space="preserve">Tatiana Šiekliková, spoluautorka výstavy: </w:t>
      </w:r>
      <w:r>
        <w:rPr>
          <w:i w:val="1"/>
          <w:iCs w:val="1"/>
        </w:rPr>
        <w:t xml:space="preserve">"Oni napríklad nemajú žiadny vzťah, alebo skoro žiadny vzťah, k materiálnym veciam. Oni žijú skor takým naturálnym prírodným životom."</w:t>
      </w:r>
    </w:p>
    <w:p>
      <w:pPr/>
      <w:r>
        <w:rPr/>
        <w:t xml:space="preserve">Na výstavě se návštěvník dozví třeba, že už ve 14. století vynesla církev nad Romy klatbu, nebo čím se Romové vlastně živili a jak žili.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"Takový to prostý soužití lidí pod jednou střechou, u jednoho stolu. Jak moje mamka říkala: u jednoho stolu se vleze spousta dobrých lidí." </w:t>
      </w:r>
      <w:r>
        <w:rPr/>
        <w:t xml:space="preserve">2. </w:t>
      </w:r>
      <w:r>
        <w:rPr>
          <w:i w:val="1"/>
          <w:iCs w:val="1"/>
        </w:rPr>
        <w:t xml:space="preserve">"Ty dřevěné věci, tady ty obrázky. Něco jiného, něco nového."</w:t>
      </w:r>
    </w:p>
    <w:p>
      <w:pPr/>
      <w:r>
        <w:rPr/>
        <w:t xml:space="preserve">Ivana Jandová, Občanské sdružení Liga: </w:t>
      </w:r>
      <w:r>
        <w:rPr>
          <w:i w:val="1"/>
          <w:iCs w:val="1"/>
        </w:rPr>
        <w:t xml:space="preserve">"My jsme se sem přišli podívat informativně, jestli tu výstavu můžeme použít při té naši práci, že by sem šly naše výchovné pracovnice se skupinami větších dětí."</w:t>
      </w:r>
    </w:p>
    <w:p>
      <w:pPr/>
      <w:r>
        <w:rPr/>
        <w:t xml:space="preserve">Děti z občanského sdružení Liga se na výstavu podívají. Navštívit by ji ale měly všechny děti. Vždyť ve škole se o Romech, o jejich kultuře a historii téměř neučí.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64/vystava-o-historii-rom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2026-07-12T23:08:52+02:00</dcterms:created>
  <dcterms:modified xsi:type="dcterms:W3CDTF">2026-07-12T23:08:52+02:00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