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základních škol si užívají čerstvého vzduchu na horách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5/deti-ze-zakladnich-skol-si-uzivaji-cerstveho-vzduchu-na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