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na ranči Naděje pro koně ve Velkých Albrechticích</w:t>
      </w:r>
    </w:p>
    <w:p>
      <w:pPr/>
      <w:r>
        <w:rPr/>
        <w:t xml:space="preserve">Dvě hlídací husy, beránci, kterým se nelíbil náš kameraman a několik neškodných psů. Prostě veselá partička. Ani se nechce věřit, že právě tady dožívají staří koně.</w:t>
      </w:r>
    </w:p>
    <w:p>
      <w:pPr/>
      <w:r>
        <w:rPr/>
        <w:t xml:space="preserve">Markéta Fabíková, zakladatelka a jednatelka OS Naděje pro koně: </w:t>
      </w:r>
      <w:r>
        <w:rPr>
          <w:i w:val="1"/>
          <w:iCs w:val="1"/>
        </w:rPr>
        <w:t xml:space="preserve">"Podnětem pro založení útulku byl neutěšený stav některých koní, o které majitelé neměli zájem, nebo se kterýma si nevěděli rady."</w:t>
      </w:r>
    </w:p>
    <w:p>
      <w:pPr/>
      <w:r>
        <w:rPr/>
        <w:t xml:space="preserve">Jedním z prvních je zde od roku 2003 Kobalt. Vysloužilec jezdeckého klubu, se zdravím zničeným kortikoidy. Na rozdíl od Belindy...</w:t>
      </w:r>
    </w:p>
    <w:p>
      <w:pPr/>
      <w:r>
        <w:rPr/>
        <w:t xml:space="preserve">Markéta Fabíková, zakladatelka a jednatelka OS Naděje pro koně: </w:t>
      </w:r>
      <w:r>
        <w:rPr>
          <w:i w:val="1"/>
          <w:iCs w:val="1"/>
        </w:rPr>
        <w:t xml:space="preserve">"Ta přišla po novém roce. Je to už stará kobylka, ale má se velice dobře k světu."</w:t>
      </w:r>
    </w:p>
    <w:p>
      <w:pPr/>
      <w:r>
        <w:rPr/>
        <w:t xml:space="preserve">A to díky obětavé péči dvou společnic, které svému ranči zasvětily volný čas a kterým chodí pomáhat děvčata z vesnice.</w:t>
      </w:r>
    </w:p>
    <w:p>
      <w:pPr/>
      <w:r>
        <w:rPr/>
        <w:t xml:space="preserve">Anketa, dívky z Velkých Albrechtic: Karolína:</w:t>
      </w:r>
      <w:r>
        <w:rPr>
          <w:i w:val="1"/>
          <w:iCs w:val="1"/>
        </w:rPr>
        <w:t xml:space="preserve"> "Jsme tu úterý, středa, sobota a starám se tu o koně."</w:t>
      </w:r>
      <w:r>
        <w:rPr/>
        <w:t xml:space="preserve"> Zuzana: </w:t>
      </w:r>
      <w:r>
        <w:rPr>
          <w:i w:val="1"/>
          <w:iCs w:val="1"/>
        </w:rPr>
        <w:t xml:space="preserve">"Co dovolí škola, každý den, pokud to jde."</w:t>
      </w:r>
      <w:r>
        <w:rPr/>
        <w:t xml:space="preserve"> Kristýna: </w:t>
      </w:r>
      <w:r>
        <w:rPr>
          <w:i w:val="1"/>
          <w:iCs w:val="1"/>
        </w:rPr>
        <w:t xml:space="preserve">"Bydlím kousek odsaď. Tohle je Habibi, já jsem si ho oblíbila. Vlastně ho čistím, zavádím do stáje a tak. Mám ho přiděleného na starost."</w:t>
      </w:r>
    </w:p>
    <w:p>
      <w:pPr/>
      <w:r>
        <w:rPr/>
        <w:t xml:space="preserve">Aktivity Markéty Fabíkové se ovšem nelíbí jen dětem.</w:t>
      </w:r>
    </w:p>
    <w:p>
      <w:pPr/>
      <w:r>
        <w:rPr/>
        <w:t xml:space="preserve">Josef Magera, starosta Velkých Albrechtic: </w:t>
      </w:r>
      <w:r>
        <w:rPr>
          <w:i w:val="1"/>
          <w:iCs w:val="1"/>
        </w:rPr>
        <w:t xml:space="preserve">"Dokáže mnoha zvířatům ještě na sklonku života pomoct a taky dokáže přivést řadu mladých lidí nebo dětí k tomu, aby se začaly o ta zvířata zajímat."</w:t>
      </w:r>
    </w:p>
    <w:p>
      <w:pPr/>
      <w:r>
        <w:rPr/>
        <w:t xml:space="preserve">Každá naděje ale něco stojí. I ta pro koně.</w:t>
      </w:r>
    </w:p>
    <w:p>
      <w:pPr/>
      <w:r>
        <w:rPr/>
        <w:t xml:space="preserve">Petra Šlosárková: </w:t>
      </w:r>
      <w:r>
        <w:rPr>
          <w:i w:val="1"/>
          <w:iCs w:val="1"/>
        </w:rPr>
        <w:t xml:space="preserve">"Náklady jsou velké, snažíme se je financovat z vlastních zdrojů a taky od sponzorů. Přijímáme dary v jakékoli formě."</w:t>
      </w:r>
    </w:p>
    <w:p>
      <w:pPr/>
      <w:r>
        <w:rPr/>
        <w:t xml:space="preserve">Na podporu Naděje pro koně pořádají Markéta s Petrou na ranči různé akce pro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36/navsteva-na-ranci-nadeje-pro-kone-ve-velkych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2026-07-04T19:33:43+02:00</dcterms:created>
  <dcterms:modified xsi:type="dcterms:W3CDTF">2026-07-04T19:33:43+02:00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