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prorektorem VŠB-TU Ostrava o nejrozsáhlejším veletrhu pracovních příležitostí</w:t>
      </w:r>
    </w:p>
    <w:p>
      <w:pPr/>
    </w:p>
    <w:p>
      <w:pPr/>
      <w:r>
        <w:rPr/>
        <w:t xml:space="preserve">TV Polar: Jak bude veletrh probíhat a pro koho je určen?</w:t>
      </w:r>
    </w:p>
    <w:p>
      <w:pPr/>
      <w:r>
        <w:rPr/>
        <w:t xml:space="preserve">J. G.:</w:t>
      </w:r>
      <w:r>
        <w:rPr>
          <w:i w:val="1"/>
          <w:iCs w:val="1"/>
        </w:rPr>
        <w:t xml:space="preserve"> "Já bych nejdřív začal tím, pro koho je určen, protože si myslím, že je důležité oslovit naše studenty a říct jim, že i přes období ekonomické krize jsou zde firmy, které o ně mají zájem, které chtějí studenty zaměstnat, a to nejen studenty naší univerzity, ale všech čtyřech vysokých škol v rámci MS kraje. Je určen zejména studentům třetích ročníků bakalářského studia a také čtvrtých a zejména pátých ročníků magisterského studia."</w:t>
      </w:r>
    </w:p>
    <w:p>
      <w:pPr/>
      <w:r>
        <w:rPr/>
        <w:t xml:space="preserve">TV Polar: Co by mělo být výstupem tohoto veletrhu?</w:t>
      </w:r>
    </w:p>
    <w:p>
      <w:pPr/>
      <w:r>
        <w:rPr/>
        <w:t xml:space="preserve">J. G.: </w:t>
      </w:r>
      <w:r>
        <w:rPr>
          <w:i w:val="1"/>
          <w:iCs w:val="1"/>
        </w:rPr>
        <w:t xml:space="preserve">"Dá se říci, že zejména firmy od veletrhu očekávají, že zde najdou výborné studenty, že si v uvozovkách naplní databázi svých potenciálních zaměstnanců z řad našich studentů a také si myslím, že je to takový určitý test, co ty firmy od těch studentů mohou očekávat. Je to takové první setkání, studenti přicházejí zase naopak s tím, že někteří z nich už jsou zkušení, už pracovali a přímo jdou do firem nabízet své hotové životopisy. A někteří z nich zatím uvažují, zatím poprvé jdou hledat práci a uvědomují si, že škola končí, a tak přicházejí se podívat a hledat případnou příležitost pro svou novou práci."</w:t>
      </w:r>
    </w:p>
    <w:p>
      <w:pPr/>
      <w:r>
        <w:rPr/>
        <w:t xml:space="preserve">TV Polar: Druhý den bude probíhat konference, co se dozví účastníci na ní?</w:t>
      </w:r>
    </w:p>
    <w:p>
      <w:pPr/>
      <w:r>
        <w:rPr/>
        <w:t xml:space="preserve">J. G.: </w:t>
      </w:r>
      <w:r>
        <w:rPr>
          <w:i w:val="1"/>
          <w:iCs w:val="1"/>
        </w:rPr>
        <w:t xml:space="preserve">"Smyslem následující konference je diskutovat palčivé otázky, které trápí jednu ze stran nebo náš všechny. A proto také bude jedním tématem jak udržet talenty v MS kraji, protože tento region vytvořil novou strategii a my k tomu potřebujeme kvalitní lidi, absolventy vysokých škol a chceme je tady udržet. Dalším významným tématem je porozumění v cizích jazycích. Naše firmy, zaměstnavatelé našich absolventů si stěžují, že naši absolventi jsou sice odborně zdatní, ale znalosti zejména anglického jazyka jsou nízké. Problém je v tom, že už k nám přicházejí absolventi škol nedobře jazykově vybavení a střední školy mají stejný problém s absolventy základních škol. A protože to je v silách MS kraje a v silách všech aktérů, budeme diskutovat o tom, co pro to můžeme udělat. Dalším z téma je to, jestli najdou vůbec vybavení, v době ekonomické krize, kdy se teprve trh práce restrukturalizuje do nové struktury poptávky. No a konečně, firmy si také stěžují, že naši absolventi mají nedostatečné znalosti tak zvaných měkkých dovedností a tom bude diskuze též."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159/s-prorektorem-vsbtu-ostrava-o-nejrozsahlejsim-veletrhu-pracovnich-prilezit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2026-04-10T08:25:33+02:00</dcterms:created>
  <dcterms:modified xsi:type="dcterms:W3CDTF">2026-04-10T08:25:33+02:00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