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616 milionů pro Karvinou na likvidaci škod po těžbě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9/616-milionu-pro-karvinou-na-likvidaci-skod-p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