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19.3.2010,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Malá Morávka žádá zrušení vesnické památkové zóny</w:t>
      </w:r>
    </w:p>
    <w:p>
      <w:pPr/>
      <w:r>
        <w:rPr/>
        <w:t xml:space="preserve">Zastupitelé obce nabyli přesvědčení, že památková zóna je obci víc na obtíž než ku prospěchu. Požádali proto ministerstvo kultury o její zrušení.</w:t>
      </w:r>
    </w:p>
    <w:p>
      <w:pPr/>
      <w:r>
        <w:rPr/>
        <w:t xml:space="preserve">Ondřej Holub (nez.), starosta Malé Morávky: </w:t>
      </w:r>
      <w:r>
        <w:rPr>
          <w:i w:val="1"/>
          <w:iCs w:val="1"/>
        </w:rPr>
        <w:t xml:space="preserve">"Není to z důvodu, že bychom si nevážili toho prostředí, které tady historicky máme, ale nicméně plošná zonace brání jakémukoliv rozvoji."</w:t>
      </w:r>
    </w:p>
    <w:p>
      <w:pPr/>
      <w:r>
        <w:rPr/>
        <w:t xml:space="preserve">Co znamená život v památkové chráněné obci, vědí nejlépe její obyvatelé. Omezení je někdy opravdu trápí.</w:t>
      </w:r>
    </w:p>
    <w:p>
      <w:pPr/>
      <w:r>
        <w:rPr/>
        <w:t xml:space="preserve">Marian Křivánek, obyvatel Malé Morávky, podnikatel: </w:t>
      </w:r>
      <w:r>
        <w:rPr>
          <w:i w:val="1"/>
          <w:iCs w:val="1"/>
        </w:rPr>
        <w:t xml:space="preserve">"Okna, která jsme chtěli kastlíkové nebo eurookna, musely být, musely být podle památkářů takové a makové. Eternit, který určitě do horského střediska nepatří, musíme mít černý eternit. Mám zkušenosti s komínama. Měli jsme na baráku, který je 200 let starej, bílej komín, chtěli jsme červenej a oni chtěli bílej."</w:t>
      </w:r>
    </w:p>
    <w:p>
      <w:pPr/>
      <w:r>
        <w:rPr/>
        <w:t xml:space="preserve">Nezbytná jednání si vyžadují čas a čas, to jsou peníze.</w:t>
      </w:r>
    </w:p>
    <w:p>
      <w:pPr/>
      <w:r>
        <w:rPr/>
        <w:t xml:space="preserve">Marian Křivánek, obyvatel Malé Morávky, podnikatel: </w:t>
      </w:r>
      <w:r>
        <w:rPr>
          <w:i w:val="1"/>
          <w:iCs w:val="1"/>
        </w:rPr>
        <w:t xml:space="preserve">"Rekonstrukce, kterou jsme chtěli dělat v roce 99, tak proběhla v roce 2005, takže 6 let. Finančně můžu říct 300 tisíc."</w:t>
      </w:r>
    </w:p>
    <w:p>
      <w:pPr/>
      <w:r>
        <w:rPr/>
        <w:t xml:space="preserve">Ľubica Mezerová, památkářka: </w:t>
      </w:r>
      <w:r>
        <w:rPr>
          <w:i w:val="1"/>
          <w:iCs w:val="1"/>
        </w:rPr>
        <w:t xml:space="preserve">"Pamiatková zóna v Malej Morávke má zmysel, pretože je to vlastně jedna z posledných obcí rozptýleného, které sú typu v Jeseníkách. Sú tam dochované povodné objekty, povodné chalupy, ktoré už vlastně nikde jinde nemožeme vidieť v takom rozsahu, ako v tejto obci."</w:t>
      </w:r>
    </w:p>
    <w:p>
      <w:pPr/>
      <w:r>
        <w:rPr/>
        <w:t xml:space="preserve">Ondřej Holub (nez.), starosta Malé Morávky: </w:t>
      </w:r>
      <w:r>
        <w:rPr>
          <w:i w:val="1"/>
          <w:iCs w:val="1"/>
        </w:rPr>
        <w:t xml:space="preserve">"Názor většiny zastupitelů je samozřejmě takový, že památkově chráněné objekty, které jsou dnes vyhlášené, ať zůstanou samostatně chráněny a zákon to umí ošetřit. Jde nám o to, aby se chránilo to, co za to stojí."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244/mala-moravka-zada-zruseni-vesnicke-pamatkove-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2026-05-23T02:20:42+02:00</dcterms:created>
  <dcterms:modified xsi:type="dcterms:W3CDTF">2026-05-23T02:20:42+02:00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