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7/aktualne-z-karvine-1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