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31/aktualne-z-karvin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