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6/aktualne-z-karvine-1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