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1.4.2010,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na Rostislavově ulici v Ostravě-Vítkovicích se prodává</w:t>
      </w:r>
    </w:p>
    <w:p>
      <w:pPr/>
      <w:r>
        <w:rPr/>
        <w:t xml:space="preserve">Základní škola v Rostislavově ulici v Ostravě-Vítkovicích má v současné době asi 130 žáků, přičemž celková kapacita je něco přes čtyři sta.</w:t>
      </w:r>
    </w:p>
    <w:p>
      <w:pPr/>
      <w:r>
        <w:rPr/>
        <w:t xml:space="preserve">Vladimíra Rutarová, ředitelka ZŠ Rostislavova: </w:t>
      </w:r>
      <w:r>
        <w:rPr>
          <w:i w:val="1"/>
          <w:iCs w:val="1"/>
        </w:rPr>
        <w:t xml:space="preserve">"Hokejové děti mají přestup domluvený na Základní školu na Jugoslávské ulici a u těch ostatních si rodiče školu vyberou."</w:t>
      </w:r>
    </w:p>
    <w:p>
      <w:pPr/>
      <w:r>
        <w:rPr/>
        <w:t xml:space="preserve">Prodej chtěli zhatit rodiče, protože se jedná o hokejovou školu se čtyřicetiletou tradicí.</w:t>
      </w:r>
    </w:p>
    <w:p>
      <w:pPr/>
      <w:r>
        <w:rPr/>
        <w:t xml:space="preserve">Martin Prosek, nespokojený rodič: </w:t>
      </w:r>
      <w:r>
        <w:rPr>
          <w:i w:val="1"/>
          <w:iCs w:val="1"/>
        </w:rPr>
        <w:t xml:space="preserve">"Je to škoda zrušit školu se čtyřicetiletou tradicí, která vychovala řadu špičkových hokejových hráčů."</w:t>
      </w:r>
    </w:p>
    <w:p>
      <w:pPr/>
      <w:r>
        <w:rPr/>
        <w:t xml:space="preserve">O kvalitách výuky na právě zrušené škole mluví i to, že své hokejové začátky tady strávili mnozí hokejisté, jejichž úspěšná kariéra pokračuje v zahraničí. Patří mezi ně i někdejší hráč NHL a současný trenér Sparty Miloš Holaň mladší.</w:t>
      </w:r>
    </w:p>
    <w:p>
      <w:pPr/>
      <w:r>
        <w:rPr/>
        <w:t xml:space="preserve">Miloš Holaň ml., trenér HC Sparta: </w:t>
      </w:r>
      <w:r>
        <w:rPr>
          <w:i w:val="1"/>
          <w:iCs w:val="1"/>
        </w:rPr>
        <w:t xml:space="preserve">"Bylo to skvělé, na stadion kousek, všichni s klukama na to rádi vzpomínáme."</w:t>
      </w:r>
    </w:p>
    <w:p>
      <w:pPr/>
      <w:r>
        <w:rPr/>
        <w:t xml:space="preserve">Pro magistrát je však otevření školy s nadstandardní výukou cizích jazyků cesta pro zvýšení úrovně školství v regionu.</w:t>
      </w:r>
    </w:p>
    <w:p>
      <w:pPr/>
      <w:r>
        <w:rPr/>
        <w:t xml:space="preserve">Petr Kajnar (ČSSD), primátor Ostravy: </w:t>
      </w:r>
      <w:r>
        <w:rPr>
          <w:i w:val="1"/>
          <w:iCs w:val="1"/>
        </w:rPr>
        <w:t xml:space="preserve">"Pro Ostravu je to dobře, že tady bude taková nadstandardní výuka."</w:t>
      </w:r>
    </w:p>
    <w:p>
      <w:pPr/>
      <w:r>
        <w:rPr/>
        <w:t xml:space="preserve">Václav Klaus ml., ředitel PORG: </w:t>
      </w:r>
      <w:r>
        <w:rPr>
          <w:i w:val="1"/>
          <w:iCs w:val="1"/>
        </w:rPr>
        <w:t xml:space="preserve">"My se už moc těšíme na výuku v Ostravě."</w:t>
      </w:r>
    </w:p>
    <w:p>
      <w:pPr/>
      <w:r>
        <w:rPr/>
        <w:t xml:space="preserve">Dvojjazyčné česko-anglické vzdělávání v Ostravě bude zahájeno v září 2011.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358/skola-na-rostislavove-ulici-v-ostravevitkovicich-se-prod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2026-07-07T06:02:53+02:00</dcterms:created>
  <dcterms:modified xsi:type="dcterms:W3CDTF">2026-07-07T06:02:53+02:00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