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9/aktualne-z-karvine-12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