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1.9.2015, 15:20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1.9.2015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4299/aktualne-z-karvine-19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