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šéfdirigenta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4/vedeni-karvine-ocenilo-sefdirigenta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