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projekt Ne-Obyčejné ženy inspiruje plnoštíhlé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6/karvinsky-projekt-neobycejne-zeny-inspiruje-plnosti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