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Statistické údaje Karviné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5/statisticke-udaje-karvine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