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policisté učili děti bojové umění Teakwondo</w:t>
      </w:r>
    </w:p>
    <w:p>
      <w:pPr/>
      <w:r>
        <w:rPr/>
        <w:t xml:space="preserve">Zdeněk Karel, PČR Havířov 3: </w:t>
      </w:r>
      <w:r>
        <w:rPr>
          <w:i w:val="1"/>
          <w:iCs w:val="1"/>
        </w:rPr>
        <w:t xml:space="preserve">„My chceme těm dětem dnes ukázat, alespoň v takové krátkosti, jakým způsobem by se mohly bránit. Ukážeme jim dneska nějaké kopové techniky a pak bychom jim přiblížili nějaké pákové techniky a základy sebeobrany." </w:t>
      </w:r>
    </w:p>
    <w:p>
      <w:pPr/>
      <w:r>
        <w:rPr/>
        <w:t xml:space="preserve">Petr Gřešek, PČR Havířov 3: </w:t>
      </w:r>
      <w:r>
        <w:rPr>
          <w:i w:val="1"/>
          <w:iCs w:val="1"/>
        </w:rPr>
        <w:t xml:space="preserve">„Smyslem bude nejen teoretická část, jak chodíme do škol učit děti prevenci, jak se mají chovat, postupovat, jak mají jezdit na kolech, ale bude praktická ukázka cvičení zaměřená na bojové umění Teakwondo." </w:t>
      </w:r>
    </w:p>
    <w:p>
      <w:pPr/>
      <w:r>
        <w:rPr/>
        <w:t xml:space="preserve">Zdeněk Karel, PČR Havířov 3. </w:t>
      </w:r>
      <w:r>
        <w:rPr>
          <w:i w:val="1"/>
          <w:iCs w:val="1"/>
        </w:rPr>
        <w:t xml:space="preserve">„My jim s kolegou důrazně naznačíme, že to je v případě, že by byly napadeni nějakým způsobem. Není to určeno, aby si děti zkoušely, dělaly nějaký wrestling mezi sebou o přestávkách a podobně." </w:t>
      </w:r>
    </w:p>
    <w:p>
      <w:pPr/>
      <w:r>
        <w:rPr/>
        <w:t xml:space="preserve">Základní škola Moravská s policií na Šumbarku spolupracuje už řadu let a s preventivními akcemi jsou maximálně po všech stránkách spokojeni.</w:t>
      </w:r>
    </w:p>
    <w:p>
      <w:pPr/>
      <w:r>
        <w:rPr/>
        <w:t xml:space="preserve">Jarmila Wilczková, zástupkyně ředitelky: </w:t>
      </w:r>
      <w:r>
        <w:rPr>
          <w:i w:val="1"/>
          <w:iCs w:val="1"/>
        </w:rPr>
        <w:t xml:space="preserve">„Na takovou atraktivní akci, by chtěly jít i ostatní děti. Bylo to dost složité, ale s ostatními učiteli jsme se domluvili, že půjdou jenom vybrané děti. Ale nemyslete si, že to jsou jen jedničkáři. Prostě jsou to děti, kterým se něco podařilo, které něco mimořádného udělaly pro třídu."</w:t>
      </w:r>
    </w:p>
    <w:p>
      <w:pPr/>
      <w:r>
        <w:rPr/>
        <w:t xml:space="preserve">Kopy, zvratka nebo protizvratka, a ať holky nebo kluci, všichni byli z lekce Teakwonda nadšeni. Na závěr na děti čekalo překvapení, a tím byla ukázka boje s nunčaky.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521/havirovsti-policiste-ucili-deti-bojove-umeni-teakwon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2026-08-13T01:09:22+02:00</dcterms:created>
  <dcterms:modified xsi:type="dcterms:W3CDTF">2026-08-13T01:09:22+02:00</dcterms:modified>
</cp:coreProperties>
</file>

<file path=docProps/custom.xml><?xml version="1.0" encoding="utf-8"?>
<Properties xmlns="http://schemas.openxmlformats.org/officeDocument/2006/custom-properties" xmlns:vt="http://schemas.openxmlformats.org/officeDocument/2006/docPropsVTypes"/>
</file>