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Wellness centrum v Bruntále bylo otevřeno</w:t>
      </w:r>
    </w:p>
    <w:p>
      <w:pPr/>
      <w:r>
        <w:rPr/>
        <w:t xml:space="preserve">Nové wellnes cenrum vzniklo rekonstrukcí třicet let starého, provozně drahého a současným požadavkům nevyhovujícího bazénu za pouhých čtrnáct měsíců stavebních prací. Městu se podařilo získat na vybudování moderního wellnes centra dotaci 40 milionů korun z fondů EU.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"Podle rozsahu investice 140 milionů korun je to velká investice, která přesahuje město Bruntál. Minimálně občané tohoto okresu budou wellnes centrum navštěvovat a je to zase oživení našeho okresu. My jsme změnili pravidlo, že Moravskoslezský kraj byl pouze po okres Opava, takže okres Bruntál je nyní sanován z evropských peněz tak, aby se rozvíjel jako ostatní okresy."</w:t>
      </w:r>
    </w:p>
    <w:p>
      <w:pPr/>
      <w:r>
        <w:rPr/>
        <w:t xml:space="preserve">Moderní wellness centrum nabízí mnoho atrakcí jako plavecký bazén, tobogán, bazén s vířivkami nebo venkovní bazén s terasou a také doplňkové služby, například posilovnou nebo restauraci.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"Já si myslím, že je to obrovská událost pro město Bruntál a město této úrovně si takový areál vodních sportů zaslouží. Takže gratuluji městu Bruntál a ať mají nachystané ještě ještě další úspěšné projekty."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"Pro mě má především ten význam, že přiláká do města další zájemce o odpočinek. Do našeho města nebudou jezdit za prací, ale hlavně za odpočinkem a relaxací a tohle je stánek, který k tomu bude sloužit."</w:t>
      </w:r>
    </w:p>
    <w:p>
      <w:pPr/>
      <w:r>
        <w:rPr/>
        <w:t xml:space="preserve">Josef Strapáč, ředitel stavební firmy: </w:t>
      </w:r>
      <w:r>
        <w:rPr>
          <w:i w:val="1"/>
          <w:iCs w:val="1"/>
        </w:rPr>
        <w:t xml:space="preserve">"Všechny ubezpečuju, že tento plavecký bazén je postaven tak, že i já sám osobně jej budu navštěvovat."</w:t>
      </w:r>
    </w:p>
    <w:p>
      <w:pPr/>
      <w:r>
        <w:rPr/>
        <w:t xml:space="preserve">Nové centrum bude díky celoročnímu provozu významně obohacovat nabídku pro turisty v oblasti mezi Jeseníky a Slezskou Hartou.</w:t>
      </w:r>
    </w:p>
    <w:p>
      <w:pPr/>
      <w:r>
        <w:rPr/>
        <w:t xml:space="preserve">Dušan Vavřík (nez.), starosta Andělské Hory, návštěvník: </w:t>
      </w:r>
      <w:r>
        <w:rPr>
          <w:i w:val="1"/>
          <w:iCs w:val="1"/>
        </w:rPr>
        <w:t xml:space="preserve">"Jsem velmi mile překvapený, jak vypadá dnešní bazén a zcela určitě sem budu chodit nejen sám, ale z celou mojí rodinou a že ji mám velkou."</w:t>
      </w:r>
    </w:p>
    <w:p>
      <w:pPr/>
      <w:r>
        <w:rPr/>
        <w:t xml:space="preserve">Salome Sýkorová (nez), starostka Zátoru: </w:t>
      </w:r>
      <w:r>
        <w:rPr>
          <w:i w:val="1"/>
          <w:iCs w:val="1"/>
        </w:rPr>
        <w:t xml:space="preserve">"Budu chodit, bazén se mi strašně líbí. Budu chodit už i nostalgie, protože jsem chodila už i do starého bazénu a jsem rodilý Bruntalák. Ráda se tady budu koupat, ráda využiju saunu, ráda využiju wellnes, bude mi to zcela vyhovovat."</w:t>
      </w:r>
    </w:p>
    <w:p>
      <w:pPr/>
      <w:r>
        <w:rPr/>
        <w:t xml:space="preserve">Bazén bude otevřený pro veřejnost denně od 7 do 21 hodin. Základní devadesátiminutové vstupné činí 85 korun. Majitelé čipových hodinek - abonenti - budou mít vstup vždy desetiprocentní slevu.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24/wellness-centrum-v-bruntale-bylo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2026-07-13T11:01:27+02:00</dcterms:created>
  <dcterms:modified xsi:type="dcterms:W3CDTF">2026-07-13T11:01:27+02:00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