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13.1.2009,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králové letos do Stonavy netrefili</w:t>
      </w:r>
    </w:p>
    <w:p>
      <w:pPr/>
      <w:r>
        <w:rPr/>
        <w:t xml:space="preserve">Pokoj tomu domu přáli a své iniciály na zádveří psali tři králové Kašpar, Baltazar a Melichar každý rok i ve Stonavě. Do kasičky přitom vybírali peníze na charitativní pomoc nemocným, handicapovaným, seniorům, matkám s dětmi v tísni a dalším jinak sociálně potřebným skupinám lidí. Letos vyšlo do ulic v celé republice 13751 kolednických skupinek. Do Stonavy však nedošla ani jedna.</w:t>
      </w:r>
    </w:p>
    <w:p>
      <w:pPr/>
      <w:r>
        <w:rPr/>
        <w:t xml:space="preserve">Petra Bezecná, ředitelka Charity Český Těšín říká: </w:t>
      </w:r>
      <w:r>
        <w:rPr>
          <w:i w:val="1"/>
          <w:iCs w:val="1"/>
        </w:rPr>
        <w:t xml:space="preserve">„My jsme, jako charita Český Těšín, zajišťovali sbírku ve všech přilehlých oblastech tak jako v roce 2008 s tím, že jsme dávali kontakty, bohužel se nikdo nepřihlásil jako dobrovolník."</w:t>
      </w:r>
    </w:p>
    <w:p>
      <w:pPr/>
      <w:r>
        <w:rPr/>
        <w:t xml:space="preserve">Stonavský kněz, Zbigniew Bukowski, vysvětluje: </w:t>
      </w:r>
      <w:r>
        <w:rPr>
          <w:i w:val="1"/>
          <w:iCs w:val="1"/>
        </w:rPr>
        <w:t xml:space="preserve">„Myslím, že už jsou ti naši dobrovolníci starší, že se jim už nechce sbírat."</w:t>
      </w:r>
      <w:r>
        <w:rPr/>
        <w:t xml:space="preserve"> Škoda. Zbigniew Bukowski ale věří, že příští rok Tři králové opět koledovat budou: </w:t>
      </w:r>
      <w:r>
        <w:rPr>
          <w:i w:val="1"/>
          <w:iCs w:val="1"/>
        </w:rPr>
        <w:t xml:space="preserve">„To se podaří. Na sto procent."</w:t>
      </w:r>
    </w:p>
    <w:p>
      <w:pPr/>
      <w:r>
        <w:rPr/>
        <w:t xml:space="preserve">Pokud byste ještě chtěli na tříkrálovou sbírku přispět, můžete poslat dárcovskou esemesku ve tvaru DMS Koleda na číslo 87 777, nebo vkladem na tříkrálové konto u České spořitelny.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372/tri-kralove-letos-do-stonavy-netref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2026-06-29T22:50:38+02:00</dcterms:created>
  <dcterms:modified xsi:type="dcterms:W3CDTF">2026-06-29T22:50:38+02:00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