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Karviné</w:t>
      </w:r>
    </w:p>
    <w:p>
      <w:pPr/>
      <w:r>
        <w:rPr/>
        <w:t xml:space="preserve">Slova „My tři králové jdeme k vám, štěstí zdraví...." zná asi každý a nyní je mohli obyvatelé Karviné opět po roce slyšet z úst karvinských koledníků.</w:t>
      </w:r>
    </w:p>
    <w:p>
      <w:pPr/>
      <w:r>
        <w:rPr/>
        <w:t xml:space="preserve">Petra Bezecná, ředitelka Charity Český Těšín, říká: </w:t>
      </w:r>
      <w:r>
        <w:rPr>
          <w:i w:val="1"/>
          <w:iCs w:val="1"/>
        </w:rPr>
        <w:t xml:space="preserve">„Lidem pro letošní rok nabízíme kalendáříky, letáček a vlastně cukry,"</w:t>
      </w:r>
      <w:r>
        <w:rPr/>
        <w:t xml:space="preserve"> a dodává: </w:t>
      </w:r>
      <w:r>
        <w:rPr>
          <w:i w:val="1"/>
          <w:iCs w:val="1"/>
        </w:rPr>
        <w:t xml:space="preserve">„Lidé mohli do zapečetěné pokladničky přispět libovolnou částkou. Většinou ze zkušenosti víme, že takové padesátikoruny, stokoruny dávají, jsou i štědřejší lidé. Záleží čistě na lidech."</w:t>
      </w:r>
    </w:p>
    <w:p>
      <w:pPr/>
      <w:r>
        <w:rPr/>
        <w:t xml:space="preserve">Lidé slova Petry Bezecné potvrzují: </w:t>
      </w:r>
      <w:r>
        <w:rPr>
          <w:i w:val="1"/>
          <w:iCs w:val="1"/>
        </w:rPr>
        <w:t xml:space="preserve">„S manželem pořád přispíváme, jako každým rokem pro děti a pro nemocné." „Když to jde na dobrý účel, tak člověk rád dá." </w:t>
      </w:r>
    </w:p>
    <w:p>
      <w:pPr/>
      <w:r>
        <w:rPr/>
        <w:t xml:space="preserve">Petra Bezecná dodává:</w:t>
      </w:r>
      <w:r>
        <w:rPr>
          <w:i w:val="1"/>
          <w:iCs w:val="1"/>
        </w:rPr>
        <w:t xml:space="preserve"> „Výtěžek tříkrálové sbírky je určen, pro rok 2009, hlavně na rekonstrukci resocializačního zařízení pro ženy a dívky drogově závislé. Část peněz z výtěžku zůstává tady v Karviné a využije se do provozu na středisku pro děti a mládež."</w:t>
      </w:r>
    </w:p>
    <w:p>
      <w:pPr/>
      <w:r>
        <w:rPr/>
        <w:t xml:space="preserve">Letos vyrazila do ulic Karviné asi padesátka dobrovolníků. Miroslav Horváth:</w:t>
      </w:r>
      <w:r>
        <w:rPr>
          <w:i w:val="1"/>
          <w:iCs w:val="1"/>
        </w:rPr>
        <w:t xml:space="preserve"> „Jsem Baltazar, jsem tady už po druhé. Lidi nám moc neotevírají, spíš ty starší. Zazpíváme jim koledu „My tři králové" a napíšeme jim na dveře K+M+B 2009."</w:t>
      </w:r>
    </w:p>
    <w:p>
      <w:pPr/>
      <w:r>
        <w:rPr/>
        <w:t xml:space="preserve">Petra Bezecná vysvětluje: </w:t>
      </w:r>
      <w:r>
        <w:rPr>
          <w:i w:val="1"/>
          <w:iCs w:val="1"/>
        </w:rPr>
        <w:t xml:space="preserve">„Jsou to děti z karvinských škol, převážně tady z centra a vlastně jeden člen je vždycky dospělý a ostatní jsou děti. Každý dospělý má pokladničku s konkrétním číslem a k té pokladničce je vypsána průkazka, kde jsou uvedeny iniciály plus adresa a rodné číslo toho vedoucího té skupinky."</w:t>
      </w:r>
    </w:p>
    <w:p>
      <w:pPr/>
      <w:r>
        <w:rPr/>
        <w:t xml:space="preserve">V loňském roce bylo v Karviné v Tříkrálové sbírce vybráno necelých sto tisíc korun a předpokládá se, že i letos to bude stejně.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73/trikralova-sbir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2026-04-10T00:38:01+02:00</dcterms:created>
  <dcterms:modified xsi:type="dcterms:W3CDTF">2026-04-10T00:38:01+02:00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