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výtvarné soutěže škol z Těšínska - Malujeme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3/2-rocnik-vytvarne-souteze-skol-z-tesinska--malujeme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