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třetího patra Karvinské hornické nemocnice</w:t>
      </w:r>
    </w:p>
    <w:p>
      <w:pPr/>
      <w:r>
        <w:rPr/>
        <w:t xml:space="preserve">Tři neurologické ambulance, infuzní stacionář a malý sál pro převazy pacientů z oddělení chirurgie páteře a pohybového aparátu. To vše nyní, po krátké stavební úpravě, najdou lidé na třetím patře Karvinské hornické nemocnice. Provoz tam byl zahájen 5. ledna.</w:t>
      </w:r>
    </w:p>
    <w:p>
      <w:pPr/>
      <w:r>
        <w:rPr/>
        <w:t xml:space="preserve">Ivan Stejskal, ředitel KHN: </w:t>
      </w:r>
      <w:r>
        <w:rPr>
          <w:i w:val="1"/>
          <w:iCs w:val="1"/>
        </w:rPr>
        <w:t xml:space="preserve">„My jsme závěrem roku stavbu dokončili a slavnostně otevřeli. Vzhledem k tomu, že objekt patří společnosti OKD a my jsme v nájmu, tak OKD zde investovalo stavebně asi pět milionů korun a nás pak vnitřní vybavení a přístroje stály milion korun."</w:t>
      </w:r>
    </w:p>
    <w:p>
      <w:pPr/>
      <w:r>
        <w:rPr/>
        <w:t xml:space="preserve">Do moderních prostor se přestěhovala odborná ambulance EEG, příjmová a neurosonologická ambulance. Marek Bohm, lékař, vysvětluje : </w:t>
      </w:r>
      <w:r>
        <w:rPr>
          <w:i w:val="1"/>
          <w:iCs w:val="1"/>
        </w:rPr>
        <w:t xml:space="preserve">„Neurosonologické vyšetření je takové rychlé a neinvazivní vyšetření, neinvazivní to znamená, že to je bezpečné a nezasahije do těla člověka, bezpečné vyšetření k zjištění aktuálního průtoku krve mozkem. Můžeme odhalit nějaké procesy zužující mozkové tepny, můžeme tedy i sledovat vývoj těch různých zúženin."</w:t>
      </w:r>
    </w:p>
    <w:p>
      <w:pPr/>
      <w:r>
        <w:rPr/>
        <w:t xml:space="preserve">V ambulanci infuzní terapie se na lůžku pacientům podávají infúze, které jsou předem naordinovány lékaři. Ivan Stejskal, ředitel KHN: </w:t>
      </w:r>
      <w:r>
        <w:rPr>
          <w:i w:val="1"/>
          <w:iCs w:val="1"/>
        </w:rPr>
        <w:t xml:space="preserve">„Stacionář má šest lůžek, je samozřejmě nově vybavený, jsou tam i televize, aby se krátila ta dlouhá chvíle na tom lůžku. Pacient tady dostane tu infúzi, za hodinu za dvě, podle té indikace a odchází. Žádný poplatek neplatí." </w:t>
      </w:r>
    </w:p>
    <w:p>
      <w:pPr/>
      <w:r>
        <w:rPr/>
        <w:t xml:space="preserve">Drahomíra Gojtková, pacientka je spokojená: </w:t>
      </w:r>
      <w:r>
        <w:rPr>
          <w:i w:val="1"/>
          <w:iCs w:val="1"/>
        </w:rPr>
        <w:t xml:space="preserve">„Je to příjemnější, můžeme si odložit, vlastně každý má svou skříňku, svůj klíček, myslím si že je to o hodně lepší. O takových devadesát pět procent lepší než ležet v nemocnici, protože tak si to vlastně člověk nechá odkapat a může jít domů. Zatímco dříve člověk ležel celý den v nemocnici, zbytečně zabíral lůžko někomu, kdo je na tom ještě hůř."</w:t>
      </w:r>
    </w:p>
    <w:p>
      <w:pPr/>
      <w:r>
        <w:rPr/>
        <w:t xml:space="preserve">Infuzní stacionář na tomto patře bude, pro velký zájem, poskytovat své služby nově ve dvousměnném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5/otevirani-tretiho-patra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