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Termín podávání přihlášek do soutěže Dívka roku 2011 je posunut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25/termin-podavani-prihlasek-do-souteze-divka-roku-2011-je-posu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