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podává žalobu na stát kvůli zněčištění životního prostředí</w:t>
      </w:r>
    </w:p>
    <w:p>
      <w:pPr/>
      <w:r>
        <w:rPr/>
        <w:t xml:space="preserve">Paní Chrapková vychovává dva syny v Ostravě-Bartovicích, které patří k nejvíce znečištěným místům v celé zemi. Čtyřletý Samuel i roční Mikuláš se už nyní neobejdou bez "dýchačů" - léků. Mikuláš už musel dokonce 4 krát užívat antibiotika.</w:t>
      </w:r>
    </w:p>
    <w:p>
      <w:pPr/>
      <w:r>
        <w:rPr/>
        <w:t xml:space="preserve">Markéta Chrapková, maminka: </w:t>
      </w:r>
      <w:r>
        <w:rPr>
          <w:i w:val="1"/>
          <w:iCs w:val="1"/>
        </w:rPr>
        <w:t xml:space="preserve">„Nejhorší to bylo tuto zimu, kdy byli oba buď na střídačku nebo současně nemocní, záněty průdušek, zápaly plic. Ten malý v necelém svém prvním roce už měl dva zápaly plic, jednou byl v nemocnici, je taky na dýchači."</w:t>
      </w:r>
    </w:p>
    <w:p>
      <w:pPr/>
      <w:r>
        <w:rPr/>
        <w:t xml:space="preserve">V této části města, má podle dětské lékařky 30 procent dětí astma, což je 4 krát více než ve zbytku země. Rodiče dávají vinu hlavně huti ArcelorMittal, která je nedaleko. Přidávají se i lokální topeniště i doprava, a protože se Magistrát domnívá, že nemá nástroje na ovlivnění těchto znečišťovatelů, podal žalobu na stát.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„Chceme se dostat do situace, kdy to budou muset řešit a ne proto, že je tam momentálně nějaký schopný politik, který si to uvědomuje"</w:t>
      </w:r>
    </w:p>
    <w:p>
      <w:pPr/>
      <w:r>
        <w:rPr/>
        <w:t xml:space="preserve">Petr Pyšný, advokát, který Ostravu zastupuje:</w:t>
      </w:r>
      <w:r>
        <w:rPr>
          <w:i w:val="1"/>
          <w:iCs w:val="1"/>
        </w:rPr>
        <w:t xml:space="preserve"> „Žaloba je postavena tak, že ze starny České republiky nejsou dodržovány limity imisní ani emisní."</w:t>
      </w:r>
    </w:p>
    <w:p>
      <w:pPr/>
      <w:r>
        <w:rPr/>
        <w:t xml:space="preserve">Jako důkazy by měly posloužit analýzy, výsledky měření Zdravotního ústavu i správu vlády z letošního roku, která není plněna.</w:t>
      </w:r>
    </w:p>
    <w:p>
      <w:pPr/>
      <w:r>
        <w:rPr/>
        <w:t xml:space="preserve">Dalibor Madej (ČSSD), náměstek primátora: </w:t>
      </w:r>
      <w:r>
        <w:rPr>
          <w:i w:val="1"/>
          <w:iCs w:val="1"/>
        </w:rPr>
        <w:t xml:space="preserve">„Je to morální apel na vládu, že si občané zaslouží lepší vzduch, tak jak ukládá legislativa."</w:t>
      </w:r>
    </w:p>
    <w:p>
      <w:pPr/>
      <w:r>
        <w:rPr/>
        <w:t xml:space="preserve">Podle primátora se k žalobě přidají i další města z Karvinska a Třinecka. Podána byla v pátek u městského soudu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869/ostrava-podava-zalobu-na-stat-kvuli-znecisteni-zivotni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2026-07-08T13:04:29+02:00</dcterms:created>
  <dcterms:modified xsi:type="dcterms:W3CDTF">2026-07-08T13:04:29+02:00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