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Havířově utrpěla po záplavách jen menší škody</w:t>
      </w:r>
    </w:p>
    <w:p>
      <w:pPr/>
      <w:r>
        <w:rPr/>
        <w:t xml:space="preserve">Ještě před několika dny byla v areálu pod havířovským letním kinem voda. A mohlo být hůř, kdyby valící se vodu z řeky Lučiny nezachytila rozestavěná protipovodňová hráz. Ta však nemohla ovlivnit zlo, které napáchala voda dešťová. Ta měla na svědomí také zatopení  havířovského fotbalového hřiště.</w:t>
      </w:r>
    </w:p>
    <w:p>
      <w:pPr/>
      <w:r>
        <w:rPr/>
        <w:t xml:space="preserve">Radoslav Basel, ved. odboru investic: </w:t>
      </w:r>
      <w:r>
        <w:rPr>
          <w:i w:val="1"/>
          <w:iCs w:val="1"/>
        </w:rPr>
        <w:t xml:space="preserve">„Problém lokality letního kina, koupaliště i stadionu ČSAD Havířov je dlouholetý. Problém je, že do dneška neexistuje, není kvalitně funkční dešťová kanalizace. Tohle my chceme odstranit v rámci projektu první etapy výstavby infrastruktury Areálu volného času, kdy musíme nejenom zmapovat stávající stav, který je tady velmi chaotický, ale musíme naprojektovat a vystavět novou, fungující infrastrukturu dešťové kanalizace, pravděpodobně i s nádržemi, které budou zadržovat dešťovou vodu. Právě pro případ, že ji nebude kam vypouštět, protože přirozený gravitační spád vody je podmíněn výškou hladiny řeky Lučiny." </w:t>
      </w:r>
    </w:p>
    <w:p>
      <w:pPr/>
      <w:r>
        <w:rPr/>
        <w:t xml:space="preserve">Na základě zpracované studie má město na vybudování infrastruktury požádáno o dotaci ve výši zhruba 130 milionů korun. A jak je na tom po povodních hráz?</w:t>
      </w:r>
    </w:p>
    <w:p>
      <w:pPr/>
      <w:r>
        <w:rPr/>
        <w:t xml:space="preserve">Radoslav Basel, ved. odboru investic:</w:t>
      </w:r>
      <w:r>
        <w:rPr>
          <w:i w:val="1"/>
          <w:iCs w:val="1"/>
        </w:rPr>
        <w:t xml:space="preserve"> „Hráz určitě utrpěla škody. Minimálně poslední vrstva hráze, která není finální. Hráz bude vyšší ještě o zhruba 50 cm. Minimálně poslední vrstva hráze je promočená a je prakticky nemožné na ní stavět další konstrukce. Tudíž tato vrstva musí být odtěžena."</w:t>
      </w:r>
    </w:p>
    <w:p>
      <w:pPr/>
      <w:r>
        <w:rPr/>
        <w:t xml:space="preserve">Nicméně tyto škody nejsou fatální a nebudou mít zřejmě vliv ani na termín dokončení stavby, které je naplánováno v letních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82/protipovodnova-hraz-v-havirove-utrpela-po-zaplavach-jen-mensi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2026-08-13T01:50:10+02:00</dcterms:created>
  <dcterms:modified xsi:type="dcterms:W3CDTF">2026-08-13T01:50:10+02:00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