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2.6.2010, 08:17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Psi z karvinského útulku jsou zpátky v Darkově</w:t>
      </w:r>
    </w:p>
    <w:p>
      <w:pPr/>
      <w:r>
        <w:rPr/>
        <w:t xml:space="preserve">Marcela Sojková, pracovnice útulku: </w:t>
      </w:r>
      <w:r>
        <w:rPr>
          <w:i w:val="1"/>
          <w:iCs w:val="1"/>
        </w:rPr>
        <w:t xml:space="preserve">"Pejsků bylo 44 a rozvezeni byli do útulku v Havířově, do Dětmarovic a také psího hotelu Karviné. Zpátky je převážíme postupně, po dvou po třech pejscích."</w:t>
      </w:r>
    </w:p>
    <w:p>
      <w:pPr/>
      <w:r>
        <w:rPr/>
        <w:t xml:space="preserve">Voda útulek neponičila, jak se čekalo, zaplaven byl pouze zadní výběh. Psi museli být ale převezeni, protože lokalita Darkov byla odříznutá a hrozilo nebezpečí, že se ke psům nikdo dlouho nedostane.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955/psi-z-karvinskeho-utulku-jsou-zpatky-v-dar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2026-05-14T08:08:48+02:00</dcterms:created>
  <dcterms:modified xsi:type="dcterms:W3CDTF">2026-05-14T08:08:48+02:00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