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opravuje charitativní obchod na Radniční ul.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1/adra-opravuje-charitativni-obchod-na-radnicni-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