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používá moderní počítačové aplikace</w:t>
      </w:r>
    </w:p>
    <w:p>
      <w:pPr/>
      <w:r>
        <w:rPr/>
        <w:t xml:space="preserve">Do Základní školy v Ludgeřovicích se sjely dvě desítky ředitelů z okolních škol, na školení o používání „claudových“ aplikací. Zdejší učitelé i žáci využívají moderní IT technologie už od r. 2014.</w:t>
      </w:r>
    </w:p>
    <w:p>
      <w:pPr/>
      <w:r>
        <w:rPr>
          <w:u w:val="single"/>
        </w:rPr>
        <w:t xml:space="preserve">KarelMoric, ředitel ZŠ a MŠ Ludgeřovice:</w:t>
      </w:r>
    </w:p>
    <w:p>
      <w:pPr/>
      <w:r>
        <w:rPr/>
        <w:t xml:space="preserve">„Jednímz důvodů bylo, že jsme chtěli k dokumentům přistupovat kdekoliv aodkudkoliv. Druhým důvodem bylo zlepšit komunikaci nejen mezi zaměstnanci aletaké žáky. „</w:t>
      </w:r>
    </w:p>
    <w:p>
      <w:pPr/>
      <w:r>
        <w:rPr/>
        <w:t xml:space="preserve">Učitelé takdrží krok se svými žáky, pro které jsou chytré telefony, tablety či počítačenedílnou součástí života.</w:t>
      </w:r>
    </w:p>
    <w:p>
      <w:pPr/>
      <w:r>
        <w:rPr/>
        <w:t xml:space="preserve">Karel Moric, ředitel ZŠ a MŠ Ludgeřovice:</w:t>
      </w:r>
    </w:p>
    <w:p>
      <w:pPr/>
      <w:r>
        <w:rPr/>
        <w:t xml:space="preserve">"Žákům např.sdílíme materiály či prezentace a oni se z nich pak mohou učit."</w:t>
      </w:r>
    </w:p>
    <w:p>
      <w:pPr/>
      <w:r>
        <w:rPr/>
        <w:t xml:space="preserve">Rozdělováníúkolů, výukové materiály či práce na společném projektu nebo plánování akcí sepak může uskutečňovat on – line. Ve virtuálním světě se tak schází žáci iučitelé. Např. kalendář používají opravdu denně.</w:t>
      </w:r>
    </w:p>
    <w:p>
      <w:pPr/>
      <w:r>
        <w:rPr>
          <w:u w:val="single"/>
        </w:rPr>
        <w:t xml:space="preserve">VladimíraLišková, zástupkyně ředitele ZŠ a MŠ Ludgeřovice:</w:t>
      </w:r>
    </w:p>
    <w:p>
      <w:pPr/>
      <w:r>
        <w:rPr/>
        <w:t xml:space="preserve">„Píšou tamvšechny akce, které máme tady na škole nebo vščechny výlety, jazykovépobyty  a já když to vidím, tak už dělámzástup za ty lidi co tady nebudou.“</w:t>
      </w:r>
    </w:p>
    <w:p>
      <w:pPr/>
      <w:r>
        <w:rPr/>
        <w:t xml:space="preserve">V letošnímroce by ludgeřovická škola chtěla začít vysílat na vlastním videokanále. Vevirtuálním světě by se jednou  mohlyocitnout také sešity či čtenářské deníky.</w:t>
      </w:r>
    </w:p>
    <w:p>
      <w:pPr/>
      <w:r>
        <w:rPr/>
        <w:t xml:space="preserve">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39837/zs-ludgerovice-pouziva-moderni-pocitacove-a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2026-04-24T16:41:52+02:00</dcterms:created>
  <dcterms:modified xsi:type="dcterms:W3CDTF">2026-04-24T16:41:52+02:00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