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prodej pozemků pro výstavbu domů</w:t>
      </w:r>
    </w:p>
    <w:p>
      <w:pPr/>
      <w:r>
        <w:rPr/>
        <w:t xml:space="preserve">V lokalitě „u rybníků“ je nyní k dispozici 36 parcel o velikosti od 800 do tisíce metrů čtverečních.</w:t>
      </w:r>
    </w:p>
    <w:p>
      <w:pPr/>
      <w:r>
        <w:rPr/>
        <w:t xml:space="preserve">Jindřich Hudeček, tajemník OÚ Ludgeřovice: „Zjevně občané mají zájem usídlit se v naší obci. Jeto příjemná lokalita s dobrým dostupem do Ostravy, do Hlučína a případně i do Opavy.</w:t>
      </w:r>
    </w:p>
    <w:p>
      <w:pPr/>
      <w:r>
        <w:rPr/>
        <w:t xml:space="preserve">Prodává se obálkovou metodou. Zájemci musí nabídku učinit do 31. března. Přitom nejnižší cena nabídky je 850 korun za metr čtvereční.</w:t>
      </w:r>
    </w:p>
    <w:p>
      <w:pPr/>
      <w:r>
        <w:rPr/>
        <w:t xml:space="preserve">Jindřich Hudeček, tajemník OÚ Ludgeřovice:</w:t>
      </w:r>
    </w:p>
    <w:p>
      <w:pPr/>
      <w:r>
        <w:rPr/>
        <w:t xml:space="preserve">„Rozhodli jsme se tak proto, aby prodej byl co nejčistší a rozhoduje i cena, protože je nákladné ty pozemky zasíťovat.“</w:t>
      </w:r>
    </w:p>
    <w:p>
      <w:pPr/>
      <w:r>
        <w:rPr/>
        <w:t xml:space="preserve">Úspěšní žadatelé pak musí počítat s tří set tisícovou zálohou a také s tím, že do tří let od odkoupení musí mít dům zkolaudovaný. Ještě předtím, než ale bude pole rozděleno na jednotlivé parcely a majitelé pozemků začnou stavět, vybuduje zde obec inženýrské sítě.  Zájem o bydlení v Ludgeřovicích  v posledních letech stoupá.  A tak vt éto největší obci v republice počet obyvatel neklesá.</w:t>
      </w:r>
    </w:p>
    <w:p>
      <w:pPr/>
      <w:r>
        <w:rPr/>
        <w:t xml:space="preserve">Lenka Jurečková, matrikářka, OÚ Ludgeřovice:</w:t>
      </w:r>
    </w:p>
    <w:p>
      <w:pPr/>
      <w:r>
        <w:rPr/>
        <w:t xml:space="preserve">„Spíše se tady přistěhovávají. Staví se nové domy, nebo i opravují staré, do kterých se přistěhují rodina nebo i rodiny dvě.“</w:t>
      </w:r>
    </w:p>
    <w:p>
      <w:pPr/>
      <w:r>
        <w:rPr/>
        <w:t xml:space="preserve">V lokalitě u rybníků se bude nyní stavět 36 rodinných domků. V II. etapě k nim pak přibude 41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76/zacal-prodej-pozemku-pro-vystavb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