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Lupiči z Frýdku-Místku otevřeli trezor krumpáčem</w:t>
      </w:r>
    </w:p>
    <w:p>
      <w:pPr/>
      <w:r>
        <w:rPr/>
        <w:t xml:space="preserve">Jen výjimečně se podaří kriminalistům vidět na vlastní oči práci zlodějů. Díky bezpečnostní kameře, kterou měl majitel rodinného domku ve Frýdku-Místku v pokoji, se to povedlo. Jak vidíte, nejprve se snažili krumpáčem trezor otevřít. To se jim ale nepovedlo a ještě je málem přizabily knihy, které popadaly s poličkami ze zničené skříně. </w:t>
      </w:r>
    </w:p>
    <w:p>
      <w:pPr/>
      <w:r>
        <w:rPr/>
        <w:t xml:space="preserve">Vlastimil Starzyk, mluvčí PČR Frýdek-Místek: “Do domu vnikli hrubou silou - vyštípáním francouzského okna. Potom celý dům prohledali a přišli nato, že v jednom z pokojů je zabudovaný trezor.”</w:t>
      </w:r>
    </w:p>
    <w:p>
      <w:pPr/>
      <w:r>
        <w:rPr/>
        <w:t xml:space="preserve">Kromě trezoru z domu ukradli i fotoaparát, kamery, notebook a další věci v hodnotě přes sto tisíc korun. Dlouho se ale z lupu neradovali. Díky záznamu kamery vyšetřovatelé oba výtečníky poznali a tak si pro ně došli. Nalezen byl i trezor. Odhodili ho do odkaliště a tak ho museli vylovit policejní potápěči.</w:t>
      </w:r>
    </w:p>
    <w:p>
      <w:pPr/>
      <w:r>
        <w:rPr/>
        <w:t xml:space="preserve">Vlastimil Starzyk, mluvčí PČR Frýdek-Místek: “Jsou to recidivisté, kteří se trestné činnosti dopouštěli už v minulosti a tímto způsobem získávali peníze na obživu, alkohol a drogy. Páchali majetkovou trestnou činnost. Kradli v marketech.”</w:t>
      </w:r>
    </w:p>
    <w:p>
      <w:pPr/>
      <w:r>
        <w:rPr/>
        <w:t xml:space="preserve">Protože jde o recidivisty, oba skončili ve vazbě. Za krádež, porušování domovní svobody a poškozování cizí věci jim hrozí pět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12/lupici-z-frydkumistku-otevreli-trezor-krump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2026-07-11T06:01:02+02:00</dcterms:created>
  <dcterms:modified xsi:type="dcterms:W3CDTF">2026-07-11T06:01:02+02:00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