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přinesli dárek karvinské přírodovědné stanici</w:t>
      </w:r>
    </w:p>
    <w:p>
      <w:pPr/>
      <w:r>
        <w:rPr/>
        <w:t xml:space="preserve">Že můžou obyčejné hobliny udělat  radost, by asi věřil málokdo, ale je to tak. Přírodovědná  stanice v Karviné, která je domovem asi pro 250 živočichů 60 různých  druhů, dar v podobě dvaceti pytlů hoblin přivítala s nadšením.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"Jsme rádi za každý pytel, který  nám někdo daruje, přinese, který seženeme. Těch hoblin máme pořád nedostatek,  tím, že nám přestala dodávka hoblin, které navíc musí být z kvalitního  dřeva, nemohou být ze žádné směsi, žádná umělá hmota tam  nesmí být, ani zbytky lepidla nebo laku, což je velmi obtížné v dnešní  době ty hobliny sehnat, zajistit."</w:t>
      </w:r>
    </w:p>
    <w:p>
      <w:pPr/>
      <w:r>
        <w:rPr/>
        <w:t xml:space="preserve">Hobliny přivezli studenti Střední  školy techniky a služeb.</w:t>
      </w:r>
    </w:p>
    <w:p>
      <w:pPr/>
      <w:r>
        <w:rPr/>
        <w:t xml:space="preserve">Ondřej Tomeček, student 3. ročníku:</w:t>
      </w:r>
      <w:r>
        <w:rPr>
          <w:i w:val="1"/>
          <w:iCs w:val="1"/>
        </w:rPr>
        <w:t xml:space="preserve"> "Tento materiál vzniká, když brousíme  nebo hoblujeme masiv, například schody, když je opracováváme."</w:t>
      </w:r>
    </w:p>
    <w:p>
      <w:pPr/>
      <w:r>
        <w:rPr/>
        <w:t xml:space="preserve">David Balcar, absolvent školy, obor  truhlář: </w:t>
      </w:r>
      <w:r>
        <w:rPr>
          <w:i w:val="1"/>
          <w:iCs w:val="1"/>
        </w:rPr>
        <w:t xml:space="preserve">"Je to přírodní materiál, jen  z masivu, je tam dub, buk, všechno možné."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"Žáky vzděláváme a vychováváme  i příkladem a měli bychom je vychovávat k ochraně životního prostředí  a přírody jako takové a tohle je jedna z mnoha příležitostí a  jsme rádi, že jsme to mohli udělat."</w:t>
      </w:r>
    </w:p>
    <w:p>
      <w:pPr/>
      <w:r>
        <w:rPr/>
        <w:t xml:space="preserve">Hobliny se používají především  jako podestýlka pro savce.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"Používáme je pro většinu našich  savců, tady máme svoji chovnou stanici potkanů a myší pro naše  šelmy, což je například lišák, nosálové, máme tady opičáka  makaka, ten taky potřebuje hobliny, činčily, fretky, máme tady učebnu  s morčaty, křečky."</w:t>
      </w:r>
    </w:p>
    <w:p>
      <w:pPr/>
      <w:r>
        <w:rPr/>
        <w:t xml:space="preserve">Týdně stanice spotřebuje pro všechna  zvířata 8-10 pytlů. Zvířatům hobliny mění nejen ošetřovatelé,  ale i děti v rámci odpoledních kroužků, kdy se učí pečovat o  zvířata.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"Aby to samy zvládly, aby to nebylo  jen o tom pomazlení, ale aby se naučily samy tu podestýlku vyměňovat,  nakrmit, ošetřit, vyčesat."</w:t>
      </w:r>
    </w:p>
    <w:p>
      <w:pPr/>
      <w:r>
        <w:rPr/>
        <w:t xml:space="preserve">Natálie Bologová, členka zoo kroužku: </w:t>
      </w:r>
      <w:r>
        <w:rPr>
          <w:i w:val="1"/>
          <w:iCs w:val="1"/>
        </w:rPr>
        <w:t xml:space="preserve">"Já mám ráda zvířata a tady  mám přístup i k těm, co nemám doma. Hrajeme si s nimi, mazlíme,  čistíme,  učíme se o ně starat."</w:t>
      </w:r>
    </w:p>
    <w:p>
      <w:pPr/>
      <w:r>
        <w:rPr/>
        <w:t xml:space="preserve">Markéta Fusková, členka zoo kroužku: </w:t>
      </w:r>
      <w:r>
        <w:rPr>
          <w:i w:val="1"/>
          <w:iCs w:val="1"/>
        </w:rPr>
        <w:t xml:space="preserve">"Můj taťka je alergický na zvířata  a já mám ráda zvířata a nemůžu mít žádné doma a tady se  o ně můžu postarat a hodně se o nich naučím a fajné je to tu."</w:t>
      </w:r>
    </w:p>
    <w:p>
      <w:pPr/>
      <w:r>
        <w:rPr/>
        <w:t xml:space="preserve">Další dárek v podobě ovoce a zeleniny  dostala zvířata na přilepšenou i od zástupce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05/studenti-prinesli-darek-karvinske-prirodovedne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