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lidických dětí bude vystaveno v Hrabyni</w:t>
      </w:r>
    </w:p>
    <w:p>
      <w:pPr/>
      <w:r>
        <w:rPr/>
        <w:t xml:space="preserve">Smutný příběh lidických dětí, které Němci za války zabili v pojízdných plynových komorách, zaujal sochařku Marii Uchytilovou. Na velkolepém projektu pracovala 20 let. Nejprve vytvářela odlitky ze sádry, z kterých pak během tří desetiletí vznikly bronzové sochy. Ty stojí na místě vypálených Lidic. Sádrové sousoší je nyní v péči restaurátorů v Hrabyni.</w:t>
      </w:r>
    </w:p>
    <w:p>
      <w:pPr/>
      <w:r>
        <w:rPr/>
        <w:t xml:space="preserve">Kamila Poláková, Národní památník II. světové války, Hrabyně</w:t>
      </w:r>
    </w:p>
    <w:p>
      <w:pPr/>
      <w:r>
        <w:rPr/>
        <w:t xml:space="preserve">„Dostalo se k nám tak, že ta sádrová předloha byla umístěna v kostele v Mariánské Týnici, kde do kontextu toho kostela nezapadala.“</w:t>
      </w:r>
    </w:p>
    <w:p>
      <w:pPr/>
      <w:r>
        <w:rPr/>
        <w:t xml:space="preserve">Všech 82 soch v nadživotní velikosti pak bylo složitě převezeno zhruba 500 kilometrů, do hrabyňského památníku II. světové války. Na práci si jej nejdříve vzali restaurátoři.</w:t>
      </w:r>
    </w:p>
    <w:p>
      <w:pPr/>
      <w:r>
        <w:rPr/>
        <w:t xml:space="preserve">Tomáš Skalík, restaurátor:</w:t>
      </w:r>
    </w:p>
    <w:p>
      <w:pPr/>
      <w:r>
        <w:rPr/>
        <w:t xml:space="preserve">„To sousoší je docela zachovalé, s tím, že na každé soše je nějaká práce – od drobné prasklinky až po rozdrcenou končetinu, kterou je potřeba vytmelit, slepit.“</w:t>
      </w:r>
    </w:p>
    <w:p>
      <w:pPr/>
      <w:r>
        <w:rPr/>
        <w:t xml:space="preserve">Návštěvníci tak zanedlouho budou moci pohlédnout do smutných obličejů 42 dívek a 40 chlapců – nejmladším nebyl ani rok, nejstarším 15 let. Při pohledu na memento krutosti války mrazí.</w:t>
      </w:r>
    </w:p>
    <w:p>
      <w:pPr/>
      <w:r>
        <w:rPr/>
        <w:t xml:space="preserve">Kamila Poláková, Národní památník II. světové války, Hrabyně:</w:t>
      </w:r>
    </w:p>
    <w:p>
      <w:pPr/>
      <w:r>
        <w:rPr/>
        <w:t xml:space="preserve">„Reálné, co se týká obličejíčku úplně nejsou, protože příbuzní si nepřáli,aby podoby byly reálné. Ale co se týká počtu dětí, to rozložení na chlapce a dívky to reálné je.“</w:t>
      </w:r>
    </w:p>
    <w:p>
      <w:pPr/>
      <w:r>
        <w:rPr/>
        <w:t xml:space="preserve">Návštěvníci památníku uvidí sochy poprvé 10 . června – v den výročí vypálení Lidic.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98/sousosi-lidickych-deti-bude-vystaveno-v-hrab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2026-06-30T12:44:15+02:00</dcterms:created>
  <dcterms:modified xsi:type="dcterms:W3CDTF">2026-06-30T12:44:15+02:00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