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domku v Petřkovicích napáchal velkou škodu</w:t>
      </w:r>
    </w:p>
    <w:p>
      <w:pPr/>
      <w:r>
        <w:rPr/>
        <w:t xml:space="preserve">Tísňová linka přijala hlášení o požáru rodinného domku v Ostravě - Petřkovicích v pondělí brzy ráno, krátce před půl čtvrtou. hasiči na místo vyslali dvě profesionální  jednotky z Přívozu a ze stanice Fifejdy. Ty byly na místě velmi rychle i tak už ale byla střecha domku v plamenech.</w:t>
      </w:r>
    </w:p>
    <w:p>
      <w:pPr/>
      <w:r>
        <w:rPr/>
        <w:t xml:space="preserve">sousedé: 1 “Bála jsem se, co když chytne naše chalupa.” 2/ “Plameny, kouř a plno hasičů.”</w:t>
      </w:r>
    </w:p>
    <w:p>
      <w:pPr/>
      <w:r>
        <w:rPr/>
        <w:t xml:space="preserve">Hasiči provedli bleskový průzkum domu a zjistili, že je prázdný. Majitel byl naštěstí se svou rodinou pryč. Okamžitě začalo hašení domu. Z garáže se ještě podařilo zachránit motocykl Harley-Davidson. </w:t>
      </w:r>
    </w:p>
    <w:p>
      <w:pPr/>
      <w:r>
        <w:rPr/>
        <w:t xml:space="preserve">Petr Kůdela, mluvčí HZS MS kraje: “Hrubý odhad škody je 5 milionů korun. Kromě dětského pokoje a části garáže plameny všechno poničily.”</w:t>
      </w:r>
    </w:p>
    <w:p>
      <w:pPr/>
      <w:r>
        <w:rPr/>
        <w:t xml:space="preserve">V pondělí dopoledne hasiči rozebírali střechu a dohašovali drobná ohniska. Dorazili také kriminalisté a vyšetřovatelé hasičů, aby stanovili příčinu požáru. Vzhledem k tomu, že nikdo nebyl doma, lze vyloučit požár od závady na komíně. Majitel domku je ale známý podnikatel a tak se musejí vyšetřovatelé zabývat i možností, že dům někdo zapálil úmyslně.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461/pozar-domku-v-petrkovicich-napachal-velkou-sk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2026-07-10T12:32:57+02:00</dcterms:created>
  <dcterms:modified xsi:type="dcterms:W3CDTF">2026-07-10T12:32:57+02:00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