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radnice ocenila dárce krve</w:t>
      </w:r>
    </w:p>
    <w:p>
      <w:pPr/>
    </w:p>
    <w:p>
      <w:pPr/>
      <w:r>
        <w:rPr/>
        <w:t xml:space="preserve">Pamětní list primátora Karviné za získání Zlatého kříže II. třídy, který se uděluje za 120 odběrů získalo 7 dárců krve. Pamětní list Rady města Karviné za získání Zlatého kříže I. třídy, za 160 odběrů krve, získali 2 dárci.</w:t>
      </w:r>
    </w:p>
    <w:p>
      <w:pPr/>
      <w:r>
        <w:rPr/>
        <w:t xml:space="preserve">Nejstarším dárcem byl pan Jaroslav Maier a pan Zbigniew Smieja oba narození v roce 1951. Nejmladším oceněným dárcem byl pan Vladimír Koudela a pan Pavel Reis oba narození v 1973.</w:t>
      </w:r>
    </w:p>
    <w:p>
      <w:pPr/>
      <w:r>
        <w:rPr/>
        <w:t xml:space="preserve">Všem přítomným za jejich záslužné činy poděkoval primátor města a senátor Radek Sušil. Dárci kromě pamětních listů obdrželi i poukaz na lázeňské procedury.   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093/karvinska-radnice-ocenila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2026-05-16T06:10:40+02:00</dcterms:created>
  <dcterms:modified xsi:type="dcterms:W3CDTF">2026-05-16T06:10:40+02:00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