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pěnězům z evropských fondů Ostrava rozkvétá</w:t>
      </w:r>
    </w:p>
    <w:p>
      <w:pPr/>
      <w:r>
        <w:rPr/>
        <w:t xml:space="preserve">Tomu, kdo přijede vlakem na nádraží Ostrava-Svinov, se naskytne přímo otřesný pohled. V nejbližších dnech už ale začne demolice a na jaře roku 2012 už okolí nádraží bude vypadat úplně jinak. Půl miliardy korun, které si projekt vyžádá, získala Ostrava z evropských fondů.</w:t>
      </w:r>
    </w:p>
    <w:p>
      <w:pPr/>
      <w:r>
        <w:rPr/>
        <w:t xml:space="preserve">Anketa, obyvatelé Ostravy: 1. </w:t>
      </w:r>
      <w:r>
        <w:rPr>
          <w:i w:val="1"/>
          <w:iCs w:val="1"/>
        </w:rPr>
        <w:t xml:space="preserve">"Konečně."</w:t>
      </w:r>
      <w:r>
        <w:rPr/>
        <w:t xml:space="preserve"> 2. </w:t>
      </w:r>
      <w:r>
        <w:rPr>
          <w:i w:val="1"/>
          <w:iCs w:val="1"/>
        </w:rPr>
        <w:t xml:space="preserve">"Už to měli opravit dávno, je to hrůza."</w:t>
      </w:r>
    </w:p>
    <w:p>
      <w:pPr/>
      <w:r>
        <w:rPr/>
        <w:t xml:space="preserve">Od roku 2007 do roku 2013 uskuteční město projekty za nejméně 6, 3 miliardy korun, z čehož 4,6 miliardy získá z Evropské unie. A z čeho mají největší radost ostravští radní?</w:t>
      </w:r>
    </w:p>
    <w:p>
      <w:pPr/>
      <w:r>
        <w:rPr/>
        <w:t xml:space="preserve">Zdeněk Trejbal (ČSSD), náměstek primátora Ostravy: </w:t>
      </w:r>
      <w:r>
        <w:rPr>
          <w:i w:val="1"/>
          <w:iCs w:val="1"/>
        </w:rPr>
        <w:t xml:space="preserve">„Určitě oprava Svinovských mostů, no a dostavba Divadla loutek, která už byla zahájena. Ten Svinov se v této chvíli soutěží."</w:t>
      </w:r>
    </w:p>
    <w:p>
      <w:pPr/>
      <w:r>
        <w:rPr/>
        <w:t xml:space="preserve">Nejnákladnějším projektem  je "Humanizace Ostravice" za 1 a půl miliardy korun. Zahrnuje čističku, loděnice, plovárnu i cyklostezky. Nedávno byla také dostavěna terasa s vyhlídkovou pavlačí na Slezskoostravském hradě za 4 miliony.</w:t>
      </w:r>
    </w:p>
    <w:p>
      <w:pPr/>
      <w:r>
        <w:rPr/>
        <w:t xml:space="preserve">Další miliony korun jdou například na budování infastruktury, opravy škol v městské části Poruba, v Mariánských Horách bude stát nové komunitní centrum, stavět se budou dětská hřiště a zlepší se i vybavení učeben ve školách.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123/diky-penezum-z-evropskych-fondu-ostrava-rozk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2026-08-26T19:50:31+02:00</dcterms:created>
  <dcterms:modified xsi:type="dcterms:W3CDTF">2026-08-26T19:50:31+02:00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