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p>
      <w:pPr/>
      <w:r>
        <w:rPr/>
        <w:t xml:space="preserve">Mladé lidi vedou k manželství důvody rozličné.</w:t>
      </w:r>
    </w:p>
    <w:p>
      <w:pPr/>
      <w:r>
        <w:rPr/>
        <w:t xml:space="preserve">Kateřina Orságová, obyvatelka Bruntálu: </w:t>
      </w:r>
      <w:r>
        <w:rPr>
          <w:i w:val="1"/>
          <w:iCs w:val="1"/>
        </w:rPr>
        <w:t xml:space="preserve">"Já jsem se vdávala, protože jsem si myslela, že je to důležité. Aby děti vyrůstaly v manželství. Už jenom proto, že stát to podporuje. Myslím si, že je to lepší. Ono je to o tom vnímání. Lidi říkají, že nepotřebují mít ten papír."</w:t>
      </w:r>
    </w:p>
    <w:p>
      <w:pPr/>
      <w:r>
        <w:rPr/>
        <w:t xml:space="preserve">Lenka Rozsívalová, obyvatelka Bruntálu: </w:t>
      </w:r>
      <w:r>
        <w:rPr>
          <w:i w:val="1"/>
          <w:iCs w:val="1"/>
        </w:rPr>
        <w:t xml:space="preserve">"Je to hodně důležité. Bůh ho vlastně učinil a když se vezmeme, tak jsme jedno před Bohem a před všema a je v tom vlastně požehnání. Takže pro mě je hodně důležité."</w:t>
      </w:r>
    </w:p>
    <w:p>
      <w:pPr/>
      <w:r>
        <w:rPr/>
        <w:t xml:space="preserve">Rozvádějí se lidé různého věku a společenského a sociálního postavení.</w:t>
      </w:r>
    </w:p>
    <w:p>
      <w:pPr/>
      <w:r>
        <w:rPr/>
        <w:t xml:space="preserve">Libor Vojkůvka, malíř: </w:t>
      </w:r>
      <w:r>
        <w:rPr>
          <w:i w:val="1"/>
          <w:iCs w:val="1"/>
        </w:rPr>
        <w:t xml:space="preserve">"Tady dělám Sirény, to jako když jsem se rozváděl, a ty baby a všecko, a to mně popletlo hlavu."</w:t>
      </w:r>
    </w:p>
    <w:p>
      <w:pPr/>
      <w:r>
        <w:rPr/>
        <w:t xml:space="preserve">V neformálním svazku žijí lidé také z různých důvodů. U některých je to ale jenom přechodné.</w:t>
      </w:r>
    </w:p>
    <w:p>
      <w:pPr/>
      <w:r>
        <w:rPr/>
        <w:t xml:space="preserve">Miroslav Mlčuch, obyvatel Bruntálu: </w:t>
      </w:r>
      <w:r>
        <w:rPr>
          <w:i w:val="1"/>
          <w:iCs w:val="1"/>
        </w:rPr>
        <w:t xml:space="preserve">"Já osobně si myslím, že manželství je svým způsobem důležité. Minimálně když je jeden z partnerů v nemocnici, nedozví se ten druhý informace o něm a podobně. Žiju s partnerkou zatím na psí knížku, ale do budoucna doufám, že se vezmeme."</w:t>
      </w:r>
    </w:p>
    <w:p>
      <w:pPr/>
      <w:r>
        <w:rPr/>
        <w:t xml:space="preserve">Odborníci se úplně neshodují v důvodech, proč lidé volí stále častěji společný život takzvaně na psí knížku. V podstatě se ale shodují v tom, že na příští generace to bude mít negativní dopady. Už teď se v okrese Bruntál rodí 59 procent dětí mimo manželství.</w:t>
      </w:r>
    </w:p>
    <w:p>
      <w:pPr/>
      <w:r>
        <w:rPr/>
        <w:t xml:space="preserve">Olga Suchá, vedoucí Poradny Elpis Bruntál: </w:t>
      </w:r>
      <w:r>
        <w:rPr>
          <w:i w:val="1"/>
          <w:iCs w:val="1"/>
        </w:rPr>
        <w:t xml:space="preserve">"Já si myslím, že tento trend je způsobený částečně také tím, v jakém regionu se nacházíme, že je tady odjakživa nízká zaměstnanost. Pro některé skupiny občanů může být lepší se neženit a nevdávat, protože mohou pobírat vyšší sociální dávky. Několikrát jsem se s tím setkala."</w:t>
      </w:r>
    </w:p>
    <w:p>
      <w:pPr/>
      <w:r>
        <w:rPr/>
        <w:t xml:space="preserve">Stává se i to, že se manželé rozvedou pouze úředně. Stále však žijí ve společné domácnosti. Změní se pro ně vlastně jenom to, že mají o několik tisíc korun vyšší sociální dávky.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36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