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Romantické tóny zněly na 17. ročníku Janáčkovy Hukvaldy</w:t>
      </w:r>
    </w:p>
    <w:p>
      <w:pPr/>
      <w:r>
        <w:rPr/>
        <w:t xml:space="preserve">Zahájení tradičního Mezinárodního hudebního festivalu proběhlo v hukvaldské hradní mottě. Příchozí si mohli vychutnat poustu romantiky a bezchybných  tónů Janáčkova komorního orchestru. Festival v Hukvaldech potrvá až do 25. července 2010.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246/romanticke-tony-znely-na-17-rocniku-janackovy-hukval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2026-08-27T04:16:19+02:00</dcterms:created>
  <dcterms:modified xsi:type="dcterms:W3CDTF">2026-08-27T04:16:19+02:00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