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EVRAZ Vítkovice Steel uzavřel dočasně ocelárnu</w:t>
      </w:r>
    </w:p>
    <w:p>
      <w:pPr/>
      <w:r>
        <w:rPr/>
        <w:t xml:space="preserve">Ve středu ve 12. 30 projel poslední vlak se surovým železem z hutě ArcelorMittal do ocelárny Evraz Vítkovice Steel. Ocelárna už dál železo neodebrala a zastavila provoz. Zatím dočasně.</w:t>
      </w:r>
    </w:p>
    <w:p>
      <w:pPr/>
      <w:r>
        <w:rPr/>
        <w:t xml:space="preserve">Jaromír Krišica, mluvčí Evraz Vítkovice Steel: </w:t>
      </w:r>
      <w:r>
        <w:rPr>
          <w:i w:val="1"/>
          <w:iCs w:val="1"/>
        </w:rPr>
        <w:t xml:space="preserve">„Jednání jsou složitá, ale prostě ta cena je vysoká."</w:t>
      </w:r>
    </w:p>
    <w:p>
      <w:pPr/>
      <w:r>
        <w:rPr/>
        <w:t xml:space="preserve">Podle hutě ArcelorMittal, jsou ale požadavky Evrazu nerealistické. Zastavení odběrů surového železa zatím řeší prodejem tuhého železa jiným odběratelům. Chce ale dále jednat.</w:t>
      </w:r>
    </w:p>
    <w:p>
      <w:pPr/>
      <w:r>
        <w:rPr/>
        <w:t xml:space="preserve">Augustine Kochuparampil, generální ředitel ArcelorMittal Ostrava: </w:t>
      </w:r>
      <w:r>
        <w:rPr>
          <w:i w:val="1"/>
          <w:iCs w:val="1"/>
        </w:rPr>
        <w:t xml:space="preserve">„Návrh Evrazu nepokrývá ani náklady nutné k výrobě tekutého železa. Na tento návrh nemůžeme přistoupit."</w:t>
      </w:r>
    </w:p>
    <w:p>
      <w:pPr/>
      <w:r>
        <w:rPr/>
        <w:t xml:space="preserve">320 zaměstanců ocelárny zatím normálně pracuje, především v jiných provozech. Během dočasného uzavření není plánováno propouštění.</w:t>
      </w:r>
    </w:p>
    <w:p>
      <w:pPr/>
      <w:r>
        <w:rPr/>
        <w:t xml:space="preserve">Anketa, zaměstnanec Evraz Vítkovice Steel: </w:t>
      </w:r>
      <w:r>
        <w:rPr>
          <w:i w:val="1"/>
          <w:iCs w:val="1"/>
        </w:rPr>
        <w:t xml:space="preserve">"My nemůžeme nic dělat, jenom čekat, až to ti nahoře dohodnou."</w:t>
      </w:r>
    </w:p>
    <w:p>
      <w:pPr/>
      <w:r>
        <w:rPr/>
        <w:t xml:space="preserve">Jaromír Krišica, mluvčí Evraz Vítkovice Steel: </w:t>
      </w:r>
      <w:r>
        <w:rPr>
          <w:i w:val="1"/>
          <w:iCs w:val="1"/>
        </w:rPr>
        <w:t xml:space="preserve">„Pokud by tato situace pokračovala i v srpnu, budou zaměstnanci využiti i v jiných závodech."</w:t>
      </w:r>
    </w:p>
    <w:p>
      <w:pPr/>
      <w:r>
        <w:rPr/>
        <w:t xml:space="preserve">Ocelárna je zatím uzavřena na měsíc. Pokud by zůstala uzavřena trvale, mělo by to značné následky pro celý region. O práci by zřejmě přišlo více než tisíc lidí nejen z ocelárny, ale i z dodavatelských firem.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251/evraz-vitkovice-steel-uzavrel-docasne-ocel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2026-07-09T02:48:12+02:00</dcterms:created>
  <dcterms:modified xsi:type="dcterms:W3CDTF">2026-07-09T02:48:12+02:00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