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dům v Hnojníku má nová okna, ale zachovalý původní vzhled</w:t>
      </w:r>
    </w:p>
    <w:p>
      <w:pPr/>
      <w:r>
        <w:rPr/>
        <w:t xml:space="preserve">Anna Ponížilová přiznává, že bydlení v bytě z 20. let má sice svoje kouzlo, ale i stinné stránky.</w:t>
      </w:r>
    </w:p>
    <w:p>
      <w:pPr/>
      <w:r>
        <w:rPr/>
        <w:t xml:space="preserve">Anna Ponížilová, obyvatelka Hnojníku: </w:t>
      </w:r>
      <w:r>
        <w:rPr>
          <w:i w:val="1"/>
          <w:iCs w:val="1"/>
        </w:rPr>
        <w:t xml:space="preserve">"Každá zima byla pro mě hrozná, ty okna profukovaly. Jednak to byl únik tepla, platili jsme zbytečně a jednak jsme se namrzli, no  ale tak teďka je to už prima."</w:t>
      </w:r>
    </w:p>
    <w:p>
      <w:pPr/>
      <w:r>
        <w:rPr/>
        <w:t xml:space="preserve">Dosud platila  paní Anna za teplo ve svém dvoupokojovém bytě ročně více než 25 tisíc korun. Podle zkušeností nájemníků bytů odjinud se může těšit nejen na teplo, ale i na úsporu.</w:t>
      </w:r>
    </w:p>
    <w:p>
      <w:pPr/>
      <w:r>
        <w:rPr/>
        <w:t xml:space="preserve">Anketa, nájemník bytu po výměně oken: </w:t>
      </w:r>
      <w:r>
        <w:rPr>
          <w:i w:val="1"/>
          <w:iCs w:val="1"/>
        </w:rPr>
        <w:t xml:space="preserve">"Nám měnili okna před třemi lety a teď neplatíme za teplo ani 20 tisíc. Takže tu úsporu odhaduji tak na 15 až 20 %."</w:t>
      </w:r>
    </w:p>
    <w:p>
      <w:pPr/>
      <w:r>
        <w:rPr/>
        <w:t xml:space="preserve">Zbývá dodělat poslední drobnosti a práce s okny je hotova.</w:t>
      </w:r>
    </w:p>
    <w:p>
      <w:pPr/>
      <w:r>
        <w:rPr/>
        <w:t xml:space="preserve">Anna Ponížilová, obyvatelka Hnojníku: </w:t>
      </w:r>
      <w:r>
        <w:rPr>
          <w:i w:val="1"/>
          <w:iCs w:val="1"/>
        </w:rPr>
        <w:t xml:space="preserve">"To byla bleskovka. Vypadalo jak po frontě, ale už se to trošku rýsuje."</w:t>
      </w:r>
    </w:p>
    <w:p>
      <w:pPr/>
      <w:r>
        <w:rPr/>
        <w:t xml:space="preserve">Domu si obec považuje kvůli jeho pěknému slohu.</w:t>
      </w:r>
    </w:p>
    <w:p>
      <w:pPr/>
      <w:r>
        <w:rPr/>
        <w:t xml:space="preserve">Marie Bijoková, dcera bývalých majitelů: </w:t>
      </w:r>
      <w:r>
        <w:rPr>
          <w:i w:val="1"/>
          <w:iCs w:val="1"/>
        </w:rPr>
        <w:t xml:space="preserve">"To patřilo mým rodičům a bylo to postavené v roce 1924. Maminka se o to starala, její rodiče, no a potom to byla nucena prodat."</w:t>
      </w:r>
    </w:p>
    <w:p>
      <w:pPr/>
      <w:r>
        <w:rPr/>
        <w:t xml:space="preserve">Díky projektu Zelená úsporám zůstane domu jeho krása zachována.</w:t>
      </w:r>
    </w:p>
    <w:p>
      <w:pPr/>
      <w:r>
        <w:rPr/>
        <w:t xml:space="preserve">Dagmar Molinová (SNK), starostka Hnojníku: </w:t>
      </w:r>
      <w:r>
        <w:rPr>
          <w:i w:val="1"/>
          <w:iCs w:val="1"/>
        </w:rPr>
        <w:t xml:space="preserve">"Došlo k výměně oken, dojde ještě k zateplení stropu nahoře v podkroví a sklepu. Tím bude splněno opatření, takže dostaneme dotaci ve výši 240 000 korun a celková realizace nás stála 470 000."</w:t>
      </w:r>
    </w:p>
    <w:p>
      <w:pPr/>
      <w:r>
        <w:rPr/>
        <w:t xml:space="preserve">Ve všech pěti bytech jsou okna ve stejném, původním stylu, aby se ráz budovy nezměnil.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308/obecni-dum-v-hnojniku-ma-nova-okna-ale-zachovaly-puvod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2026-04-30T12:12:22+02:00</dcterms:created>
  <dcterms:modified xsi:type="dcterms:W3CDTF">2026-04-30T12:12:22+02:00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