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v Doubravě je zasvěcen patronce Slezska</w:t>
      </w:r>
    </w:p>
    <w:p>
      <w:pPr/>
      <w:r>
        <w:rPr/>
        <w:t xml:space="preserve">Kostel svaté Hedviky v Doubravě loni oslavil 100 let od svého posvěcení. Stejně jako mnohé jiné chrámy vznikl také díky darům věřících. Stavba začala v roce 1890.</w:t>
      </w:r>
    </w:p>
    <w:p>
      <w:pPr/>
      <w:r>
        <w:rPr/>
        <w:t xml:space="preserve">Květuše Szyroká (SNK-ED), starostka Doubravy: </w:t>
      </w:r>
      <w:r>
        <w:rPr>
          <w:i w:val="1"/>
          <w:iCs w:val="1"/>
        </w:rPr>
        <w:t xml:space="preserve">"Dostavěn byl v roce 1898. Vysvěcen byl 10. 6. 1899. Loni jsme měli k této události slavnost za účasti pana biskupa."</w:t>
      </w:r>
    </w:p>
    <w:p>
      <w:pPr/>
      <w:r>
        <w:rPr/>
        <w:t xml:space="preserve">Jak již název napovídá, chrám byl zasvěcen svaté Hedvice. Mnozí při tom možná netuší, že světice je patronkou Slezska. V regionu při tom existují jen dva kostely zasvěcené jí. Chrám ovšem nabízí i jiné.</w:t>
      </w:r>
    </w:p>
    <w:p>
      <w:pPr/>
      <w:r>
        <w:rPr/>
        <w:t xml:space="preserve">Květuše Szyroká (SNK-ED), starostka Doubravy: </w:t>
      </w:r>
      <w:r>
        <w:rPr>
          <w:i w:val="1"/>
          <w:iCs w:val="1"/>
        </w:rPr>
        <w:t xml:space="preserve">„Určitě je zajímavý oltář, který je zajímavě členěn. Dále nedávno obnovená křížová cesta a také obrazy zasvěcené horníkům. Ke skvostům kostela patří i nedávno obnovené lustry."</w:t>
      </w:r>
    </w:p>
    <w:p>
      <w:pPr/>
      <w:r>
        <w:rPr/>
        <w:t xml:space="preserve">Kostel je ovšem živý i dnes a ani tomuto místu se nevyhýbají prvky moderní doby.</w:t>
      </w:r>
    </w:p>
    <w:p>
      <w:pPr/>
      <w:r>
        <w:rPr/>
        <w:t xml:space="preserve">Jaroslav Hudeček, člen farnosti Doubrava: </w:t>
      </w:r>
      <w:r>
        <w:rPr>
          <w:i w:val="1"/>
          <w:iCs w:val="1"/>
        </w:rPr>
        <w:t xml:space="preserve">„Začátkem tohoto roku byl předělán systém vyzvánění, kdy bylo zavedeno magnetické zvonění. Také hodiny byly předělány na laserové navádění."</w:t>
      </w:r>
    </w:p>
    <w:p>
      <w:pPr/>
      <w:r>
        <w:rPr/>
        <w:t xml:space="preserve">Nic z toho by nešlo bez práce a také bez pomoci obce.</w:t>
      </w:r>
    </w:p>
    <w:p>
      <w:pPr/>
      <w:r>
        <w:rPr/>
        <w:t xml:space="preserve">Jaroslav Hudeček, člen farnosti Doubrava: </w:t>
      </w:r>
      <w:r>
        <w:rPr>
          <w:i w:val="1"/>
          <w:iCs w:val="1"/>
        </w:rPr>
        <w:t xml:space="preserve">„Nejdříve bych chtěl podtrhnout práci pana faráře, pátera Martina Pastrňáka, který zde donedávna působil, a za jeho doby se tady povedlo udělat opravdu hodně. Významnou částkou se podílela také obec Doubrava."</w:t>
      </w:r>
    </w:p>
    <w:p>
      <w:pPr/>
      <w:r>
        <w:rPr/>
        <w:t xml:space="preserve">Dominantu doubravského náměstí si lze prohlédnout například během mší. Ty jsou tady 3 x týdně.</w:t>
      </w:r>
    </w:p>
    <w:p>
      <w:pPr/>
      <w:r>
        <w:rPr/>
        <w:t xml:space="preserve">Jaroslav Hudeček, člen farnosti Doubrava: </w:t>
      </w:r>
      <w:r>
        <w:rPr>
          <w:i w:val="1"/>
          <w:iCs w:val="1"/>
        </w:rPr>
        <w:t xml:space="preserve">„Ve čtvrtek, v sobotu a v neděli."</w:t>
      </w:r>
    </w:p>
    <w:p>
      <w:pPr/>
      <w:r>
        <w:rPr/>
        <w:t xml:space="preserve">Historie Doubravy je ovšem také těsně spjatá s hornickou činností. Ta sebou ovšem nesla i chvíle tragické. Dvě z nich připomíná další významné místo v obci.</w:t>
      </w:r>
    </w:p>
    <w:p>
      <w:pPr/>
      <w:r>
        <w:rPr/>
        <w:t xml:space="preserve">Květuše Szyroká (SNK-ED), starostka Doubravy: </w:t>
      </w:r>
      <w:r>
        <w:rPr>
          <w:i w:val="1"/>
          <w:iCs w:val="1"/>
        </w:rPr>
        <w:t xml:space="preserve">„Je to památník na našem hřbitově, který připomíná důlní neštěstí na Dole Doubrava. A to jak v roce 1949, tak i v roce 1985. Byl vystavěn obětem těžkého hornického povolání, aby se nezapomnělo, že ta práce je taková těžká."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371/kostel-v-doubrave-je-zasvecen-patronce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2026-05-16T20:08:45+02:00</dcterms:created>
  <dcterms:modified xsi:type="dcterms:W3CDTF">2026-05-16T20:08:45+02:00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