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domy ve velkém</w:t>
      </w:r>
    </w:p>
    <w:p>
      <w:pPr/>
      <w:r>
        <w:rPr/>
        <w:t xml:space="preserve">Zanedlouho začne Karviná kompletně opravovat náměstí Budovatelů v Karviné Novém městě. Peníze, které budou na regeneraci potřebné, získala radnice z dotací EU díky společnému projektu s většinovým vlastníkem domů v této lokalitě, společností RPG.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"Je to společný projekt, v podstatě město požádalo o evropské peníze na úpravu veřejných prostranství a RPG si tam opraví s nějakou menší dotací domy."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"Město získalo dotací zhruba 50 milionů korun, ty budou použity právě na revitalizaci celého území, nejen náměstí, ale i okolí, bude to na zeleň, na cyklostezky, na chodníky, na komunikace."</w:t>
      </w:r>
    </w:p>
    <w:p>
      <w:pPr/>
      <w:r>
        <w:rPr/>
        <w:t xml:space="preserve">Město zanedlouho začne na náměstí s opravou šesti svých domů za dvacet milionů korun. Na domech se budou měnit celé střechy, dostanou novou fasádu, okna i dveře.</w:t>
      </w:r>
    </w:p>
    <w:p>
      <w:pPr/>
      <w:r>
        <w:rPr/>
        <w:t xml:space="preserve">SJan Wolf, náměstek primátora: </w:t>
      </w:r>
      <w:r>
        <w:rPr>
          <w:i w:val="1"/>
          <w:iCs w:val="1"/>
        </w:rPr>
        <w:t xml:space="preserve">"A v roce následujícím by měla následovat rekonstrukce okolních ploch, náměstí, veřejného prostranství, parkoviště."</w:t>
      </w:r>
    </w:p>
    <w:p>
      <w:pPr/>
      <w:r>
        <w:rPr/>
        <w:t xml:space="preserve">Na revitalizaci veřejného prostranství se radnici podařilo získat až 90% dotací, což činí 50 milionů korun. V současné době právě probíhá oprava i domů v okolí náměstí, které patří RPG. Tato společnost čerpá na opravy z dotací 40%.</w:t>
      </w:r>
    </w:p>
    <w:p>
      <w:pPr/>
      <w:r>
        <w:rPr/>
        <w:t xml:space="preserve">Petr Handl, mluvčí RPG:</w:t>
      </w:r>
      <w:r>
        <w:rPr>
          <w:i w:val="1"/>
          <w:iCs w:val="1"/>
        </w:rPr>
        <w:t xml:space="preserve"> "Naším úkolem je přispět k pozvednutí této lokality právě opravami našich nemovitostí. Jsou to domy v ulicích, které tvoří ucelený blok v rámci Karviné Nového-Města, jedná se kromě náměstí Budovatelů i o ulice Erbenova, Mánesova, Havířská Růžová, Mírová, Fučíkova a Zátiší."</w:t>
      </w:r>
    </w:p>
    <w:p>
      <w:pPr/>
      <w:r>
        <w:rPr/>
        <w:t xml:space="preserve">Podobné práce v problémových lokalitách probíhají například také v Orlové nebo Havířově. Stavební ruch vzbuzuje poměrně nesouhlasné reakce občanů, kteří se ptají, proč se opravují byty lidí, kteří jsou problémoví a je pravděpodobné, že je třeba zase zničí.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"Veškeré opravy domů v problémové lokalitě, které provádí společnost RPG, provádí na základě vyhlášeného dotačního programu ministerstva. Mně se to nemusí líbit, tak jako řadě jiných lidí, ale prostě s tím nic neuděláme. Naše město provádí opravy rekonstrukce pouze na náměstí, domů, ve kterých bydlí naši řádně platící nájemníci a toto děláme výhradně z vlastních zdrojů. Dotaci jsme získali pouze na opravu veřejného prostranství v této lokalitě. Přestože RPG dnes provádí opravy v problémových lokalitách, tak město nebude polevovat v akci nulová tolerance, protože chceme, aby to prostředí se tam neustále zlepšovalo v rámci možností, není to jednoduchý úkol, je to běh na dlouhou trať, ale je to naším hlavním</w:t>
      </w:r>
      <w:r>
        <w:rPr/>
        <w:t xml:space="preserve"> </w:t>
      </w:r>
      <w:r>
        <w:rPr>
          <w:i w:val="1"/>
          <w:iCs w:val="1"/>
        </w:rPr>
        <w:t xml:space="preserve">cílem do budoucna se snažit to prostředí tam zkultivovat."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618/v-karvine-se-opravuji-dom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2026-06-22T13:21:09+02:00</dcterms:created>
  <dcterms:modified xsi:type="dcterms:W3CDTF">2026-06-22T13:21:09+02:00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