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29.1.2009,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nového tištěného průvodce</w:t>
      </w:r>
    </w:p>
    <w:p>
      <w:pPr/>
      <w:r>
        <w:rPr/>
        <w:t xml:space="preserve">Několik stran textu a obrázků, které mohou ještě více zatraktivnit Nový Jičín pro případné návštěvníky. Brožuru o Novém Jičíně sestavil tým pod vedením kastelána kunínského zámku Jaroslava Zezulčíka. Město se novou publikací už pochlubilo na nedávném veletrhu Regiontour v Brně.</w:t>
      </w:r>
    </w:p>
    <w:p>
      <w:pPr/>
      <w:r>
        <w:rPr/>
        <w:t xml:space="preserve">Jaroslav Zezulčík, autor průvodce:</w:t>
      </w:r>
      <w:r>
        <w:rPr>
          <w:i w:val="1"/>
          <w:iCs w:val="1"/>
        </w:rPr>
        <w:t xml:space="preserve"> "Průvodce Fraus je velice oblíbený průvodce našimi velkými památkami, snad žádný velký zámek, hrad jaksi nechybí v hledáčku této edice, také novojičínský zámek a novojičínské náměstí se stalo předmětem tohoto průvodce. Je členěn klasicky do části historie, do části architektura, popis vlastně vzniku celého historického jádra." </w:t>
      </w:r>
    </w:p>
    <w:p>
      <w:pPr/>
      <w:r>
        <w:rPr/>
        <w:t xml:space="preserve">Nový Jičín je teprve druhým místem v regionu, které se dočkalo vydání vlastního průvodce. Průkopníkem byl kunínský zámek. Právě při křtu průvodce po této barokní perle Novojičínska vznikl nápad sestavit podobnou publikaci také o Novém Jičíně. Publikace je už nyní k dostání u knihkupců nebo v informačním centru.</w:t>
      </w:r>
    </w:p>
    <w:p>
      <w:pPr/>
      <w:r>
        <w:rPr/>
        <w:t xml:space="preserve">Jaroslav Zezulčík, autor průvodce: </w:t>
      </w:r>
      <w:r>
        <w:rPr>
          <w:i w:val="1"/>
          <w:iCs w:val="1"/>
        </w:rPr>
        <w:t xml:space="preserve">"Nechybí také velice populární nákresy náměstí, perspektivy náměstí, Žerotínského zámku z pera velice významného kreslíře architekta Staňka z Prahy a také samozřejmě nechybí různé zajímavosti našeho města, také okolí, protože turista by měl navštívit nejen město, ale také okolí, takže se vypraví do okolí, takzvané Kravařsko, protože Nový Jičín je považován jako hlavní město této oblasti, kdysi dávno Kravařsko."</w:t>
      </w:r>
    </w:p>
    <w:p>
      <w:pPr/>
      <w:r>
        <w:rPr/>
        <w:t xml:space="preserve">Fotografie do průvodce nafotil známý fotograf Ladislav Šmitke. Obrázků se na nemnoho stránek brožury vešlo zhruba sto. Lidé najdou v publikaci také dvě místní pověsti a část věnovanou osobnostem města.</w:t>
      </w:r>
    </w:p>
    <w:p>
      <w:pPr/>
      <w:r>
        <w:rPr/>
        <w:t xml:space="preserve">Jaroslav Zezulčík, autor průvodce:</w:t>
      </w:r>
      <w:r>
        <w:rPr>
          <w:i w:val="1"/>
          <w:iCs w:val="1"/>
        </w:rPr>
        <w:t xml:space="preserve"> "Představit město Nový Jičín znamená představit ho nejen jako město klobouků, město památek, ale také město osobností, takže jsme zde představili Antona Koliga, jednoho z takových méně známých rodáků zde u nás, ale velice slavného malíře uznávaného po celém světě, také jsme chtěli představit tu úžasnou epochu okružní třídy Ringstrasse, to je ta doba, která nám zanechala nádherné vily nejen v centru města, ale také na okraji města."</w:t>
      </w:r>
    </w:p>
    <w:p>
      <w:pPr/>
      <w:r>
        <w:rPr/>
        <w:t xml:space="preserve">Milovníci památek také ocení kresby rodových znaků nejvýznamnějších majitelů města z pera heraldika Petra Tibitancla.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62/mesto-ma-noveho-tisteneho-pruv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2026-07-09T21:26:06+02:00</dcterms:created>
  <dcterms:modified xsi:type="dcterms:W3CDTF">2026-07-09T21:26:06+02:00</dcterms:modified>
</cp:coreProperties>
</file>

<file path=docProps/custom.xml><?xml version="1.0" encoding="utf-8"?>
<Properties xmlns="http://schemas.openxmlformats.org/officeDocument/2006/custom-properties" xmlns:vt="http://schemas.openxmlformats.org/officeDocument/2006/docPropsVTypes"/>
</file>